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00919" w14:textId="591ECA1D" w:rsidR="00F706EE" w:rsidRPr="00716347" w:rsidRDefault="00F706EE" w:rsidP="00F706EE">
      <w:pPr>
        <w:adjustRightInd w:val="0"/>
        <w:snapToGrid w:val="0"/>
        <w:spacing w:line="360" w:lineRule="auto"/>
        <w:rPr>
          <w:rFonts w:ascii="黑体" w:eastAsia="黑体" w:hAnsi="黑体"/>
          <w:b/>
          <w:bCs/>
          <w:sz w:val="28"/>
          <w:szCs w:val="28"/>
        </w:rPr>
      </w:pPr>
      <w:r w:rsidRPr="00716347">
        <w:rPr>
          <w:rFonts w:ascii="黑体" w:eastAsia="黑体" w:hAnsi="黑体" w:hint="eastAsia"/>
          <w:b/>
          <w:bCs/>
          <w:sz w:val="28"/>
          <w:szCs w:val="28"/>
        </w:rPr>
        <w:t>证券代码：</w:t>
      </w:r>
      <w:r w:rsidR="00716347">
        <w:rPr>
          <w:rFonts w:ascii="黑体" w:eastAsia="黑体" w:hAnsi="黑体" w:hint="eastAsia"/>
          <w:b/>
          <w:bCs/>
          <w:sz w:val="28"/>
          <w:szCs w:val="28"/>
        </w:rPr>
        <w:t>688159</w:t>
      </w:r>
      <w:r w:rsidR="00716347">
        <w:rPr>
          <w:rFonts w:ascii="黑体" w:eastAsia="黑体" w:hAnsi="黑体"/>
          <w:b/>
          <w:bCs/>
          <w:sz w:val="28"/>
          <w:szCs w:val="28"/>
        </w:rPr>
        <w:t xml:space="preserve">    </w:t>
      </w:r>
      <w:r w:rsidRPr="00716347">
        <w:rPr>
          <w:rFonts w:ascii="黑体" w:eastAsia="黑体" w:hAnsi="黑体" w:hint="eastAsia"/>
          <w:b/>
          <w:bCs/>
          <w:sz w:val="28"/>
          <w:szCs w:val="28"/>
        </w:rPr>
        <w:t>证券简称：</w:t>
      </w:r>
      <w:r w:rsidR="00716347">
        <w:rPr>
          <w:rFonts w:ascii="黑体" w:eastAsia="黑体" w:hAnsi="黑体" w:hint="eastAsia"/>
          <w:b/>
          <w:bCs/>
          <w:sz w:val="28"/>
          <w:szCs w:val="28"/>
        </w:rPr>
        <w:t>有方科技</w:t>
      </w:r>
      <w:r w:rsidR="00716347">
        <w:rPr>
          <w:rFonts w:ascii="黑体" w:eastAsia="黑体" w:hAnsi="黑体"/>
          <w:b/>
          <w:bCs/>
          <w:sz w:val="28"/>
          <w:szCs w:val="28"/>
        </w:rPr>
        <w:t xml:space="preserve">    </w:t>
      </w:r>
      <w:r w:rsidRPr="00716347">
        <w:rPr>
          <w:rFonts w:ascii="黑体" w:eastAsia="黑体" w:hAnsi="黑体" w:hint="eastAsia"/>
          <w:b/>
          <w:bCs/>
          <w:sz w:val="28"/>
          <w:szCs w:val="28"/>
        </w:rPr>
        <w:t>公告编号：</w:t>
      </w:r>
      <w:r w:rsidR="00716347">
        <w:rPr>
          <w:rFonts w:ascii="黑体" w:eastAsia="黑体" w:hAnsi="黑体" w:hint="eastAsia"/>
          <w:b/>
          <w:bCs/>
          <w:sz w:val="28"/>
          <w:szCs w:val="28"/>
        </w:rPr>
        <w:t>2020-0</w:t>
      </w:r>
      <w:r w:rsidR="0056269E">
        <w:rPr>
          <w:rFonts w:ascii="黑体" w:eastAsia="黑体" w:hAnsi="黑体"/>
          <w:b/>
          <w:bCs/>
          <w:sz w:val="28"/>
          <w:szCs w:val="28"/>
        </w:rPr>
        <w:t>41</w:t>
      </w:r>
    </w:p>
    <w:p w14:paraId="4EF9D06F" w14:textId="77777777" w:rsidR="00F706EE" w:rsidRDefault="00F706EE" w:rsidP="00F706EE">
      <w:pPr>
        <w:adjustRightInd w:val="0"/>
        <w:snapToGrid w:val="0"/>
        <w:spacing w:line="360" w:lineRule="auto"/>
        <w:jc w:val="left"/>
        <w:rPr>
          <w:rFonts w:ascii="仿宋_GB2312" w:eastAsia="仿宋_GB2312" w:hAnsi="宋体"/>
          <w:sz w:val="30"/>
          <w:szCs w:val="30"/>
        </w:rPr>
      </w:pPr>
    </w:p>
    <w:p w14:paraId="7A1CD174" w14:textId="77777777" w:rsidR="00716347" w:rsidRPr="00716347" w:rsidRDefault="00716347" w:rsidP="00716347">
      <w:pPr>
        <w:adjustRightInd w:val="0"/>
        <w:snapToGrid w:val="0"/>
        <w:jc w:val="center"/>
        <w:rPr>
          <w:rFonts w:ascii="黑体" w:eastAsia="黑体" w:hAnsi="黑体"/>
          <w:b/>
          <w:bCs/>
          <w:sz w:val="44"/>
          <w:szCs w:val="44"/>
        </w:rPr>
      </w:pPr>
      <w:r w:rsidRPr="00716347">
        <w:rPr>
          <w:rFonts w:ascii="黑体" w:eastAsia="黑体" w:hAnsi="黑体" w:hint="eastAsia"/>
          <w:b/>
          <w:bCs/>
          <w:sz w:val="44"/>
          <w:szCs w:val="44"/>
        </w:rPr>
        <w:t>深圳市有方科技</w:t>
      </w:r>
      <w:r w:rsidR="00D6509C" w:rsidRPr="00716347">
        <w:rPr>
          <w:rFonts w:ascii="黑体" w:eastAsia="黑体" w:hAnsi="黑体" w:hint="eastAsia"/>
          <w:b/>
          <w:bCs/>
          <w:sz w:val="44"/>
          <w:szCs w:val="44"/>
        </w:rPr>
        <w:t>股份有限公司</w:t>
      </w:r>
    </w:p>
    <w:p w14:paraId="467E3E7C" w14:textId="2F853748" w:rsidR="00716347" w:rsidRDefault="00716347" w:rsidP="00716347">
      <w:pPr>
        <w:adjustRightInd w:val="0"/>
        <w:snapToGrid w:val="0"/>
        <w:jc w:val="center"/>
        <w:rPr>
          <w:rFonts w:ascii="黑体" w:eastAsia="黑体" w:hAnsi="黑体"/>
          <w:b/>
          <w:bCs/>
          <w:sz w:val="44"/>
          <w:szCs w:val="44"/>
        </w:rPr>
      </w:pPr>
      <w:r w:rsidRPr="00716347">
        <w:rPr>
          <w:rFonts w:ascii="黑体" w:eastAsia="黑体" w:hAnsi="黑体" w:hint="eastAsia"/>
          <w:b/>
          <w:bCs/>
          <w:sz w:val="44"/>
          <w:szCs w:val="44"/>
        </w:rPr>
        <w:t>关于</w:t>
      </w:r>
      <w:r w:rsidR="00EA657D" w:rsidRPr="00716347">
        <w:rPr>
          <w:rFonts w:ascii="黑体" w:eastAsia="黑体" w:hAnsi="黑体" w:hint="eastAsia"/>
          <w:b/>
          <w:bCs/>
          <w:sz w:val="44"/>
          <w:szCs w:val="44"/>
        </w:rPr>
        <w:t>续聘</w:t>
      </w:r>
      <w:r w:rsidR="00F706EE" w:rsidRPr="00716347">
        <w:rPr>
          <w:rFonts w:ascii="黑体" w:eastAsia="黑体" w:hAnsi="黑体" w:hint="eastAsia"/>
          <w:b/>
          <w:bCs/>
          <w:sz w:val="44"/>
          <w:szCs w:val="44"/>
        </w:rPr>
        <w:t>会计师事务所</w:t>
      </w:r>
      <w:r w:rsidR="000632FD">
        <w:rPr>
          <w:rFonts w:ascii="黑体" w:eastAsia="黑体" w:hAnsi="黑体" w:hint="eastAsia"/>
          <w:b/>
          <w:bCs/>
          <w:sz w:val="44"/>
          <w:szCs w:val="44"/>
        </w:rPr>
        <w:t>的</w:t>
      </w:r>
      <w:r w:rsidR="00F706EE" w:rsidRPr="00716347">
        <w:rPr>
          <w:rFonts w:ascii="黑体" w:eastAsia="黑体" w:hAnsi="黑体" w:hint="eastAsia"/>
          <w:b/>
          <w:bCs/>
          <w:sz w:val="44"/>
          <w:szCs w:val="44"/>
        </w:rPr>
        <w:t>公告</w:t>
      </w:r>
    </w:p>
    <w:p w14:paraId="0A1932AA" w14:textId="77777777" w:rsidR="00716347" w:rsidRPr="00716347" w:rsidRDefault="00716347" w:rsidP="00716347">
      <w:pPr>
        <w:adjustRightInd w:val="0"/>
        <w:snapToGrid w:val="0"/>
        <w:jc w:val="center"/>
        <w:rPr>
          <w:rFonts w:ascii="黑体" w:eastAsia="黑体" w:hAnsi="黑体"/>
          <w:b/>
          <w:bCs/>
          <w:sz w:val="44"/>
          <w:szCs w:val="44"/>
        </w:rPr>
      </w:pPr>
    </w:p>
    <w:p w14:paraId="3E4A8CB6" w14:textId="255AB398" w:rsidR="00F706EE" w:rsidRPr="00E63E5C" w:rsidRDefault="00F706EE" w:rsidP="003759BC">
      <w:pPr>
        <w:pBdr>
          <w:top w:val="single" w:sz="4" w:space="1" w:color="auto"/>
          <w:left w:val="single" w:sz="4" w:space="4" w:color="auto"/>
          <w:bottom w:val="single" w:sz="4" w:space="1" w:color="auto"/>
          <w:right w:val="single" w:sz="4" w:space="4" w:color="auto"/>
        </w:pBdr>
        <w:adjustRightInd w:val="0"/>
        <w:snapToGrid w:val="0"/>
        <w:spacing w:line="360" w:lineRule="auto"/>
        <w:rPr>
          <w:rFonts w:ascii="宋体" w:hAnsi="宋体"/>
          <w:color w:val="000000"/>
          <w:sz w:val="24"/>
        </w:rPr>
      </w:pPr>
      <w:r w:rsidRPr="00716347">
        <w:rPr>
          <w:rFonts w:ascii="黑体" w:eastAsia="黑体" w:hAnsi="黑体" w:hint="eastAsia"/>
          <w:color w:val="000000"/>
          <w:sz w:val="28"/>
          <w:szCs w:val="28"/>
        </w:rPr>
        <w:t xml:space="preserve"> </w:t>
      </w:r>
      <w:r w:rsidRPr="00716347">
        <w:rPr>
          <w:rFonts w:ascii="宋体" w:hAnsi="宋体" w:hint="eastAsia"/>
          <w:color w:val="000000"/>
          <w:sz w:val="28"/>
          <w:szCs w:val="28"/>
        </w:rPr>
        <w:t xml:space="preserve">  </w:t>
      </w:r>
      <w:r w:rsidRPr="00E63E5C">
        <w:rPr>
          <w:rFonts w:ascii="宋体" w:hAnsi="宋体" w:hint="eastAsia"/>
          <w:color w:val="000000"/>
          <w:sz w:val="24"/>
        </w:rPr>
        <w:t xml:space="preserve"> 本公司董事会及全体董事保证本公告内容不存在任何虚假记载、误导性陈述或者重大遗漏，并对其内容的真实性、准确性和完整性承担个别及连带责任。</w:t>
      </w:r>
    </w:p>
    <w:p w14:paraId="4D0501F3" w14:textId="77777777" w:rsidR="00F706EE" w:rsidRPr="003759BC" w:rsidRDefault="00F706EE" w:rsidP="00F706EE">
      <w:pPr>
        <w:adjustRightInd w:val="0"/>
        <w:snapToGrid w:val="0"/>
        <w:spacing w:line="360" w:lineRule="auto"/>
        <w:rPr>
          <w:sz w:val="30"/>
          <w:szCs w:val="30"/>
        </w:rPr>
      </w:pPr>
    </w:p>
    <w:p w14:paraId="5428AD54" w14:textId="77777777" w:rsidR="00F706EE" w:rsidRPr="003759BC" w:rsidRDefault="00F706EE" w:rsidP="00F706EE">
      <w:pPr>
        <w:adjustRightInd w:val="0"/>
        <w:snapToGrid w:val="0"/>
        <w:spacing w:line="360" w:lineRule="auto"/>
        <w:ind w:firstLineChars="200" w:firstLine="560"/>
        <w:rPr>
          <w:sz w:val="28"/>
          <w:szCs w:val="28"/>
        </w:rPr>
      </w:pPr>
      <w:r w:rsidRPr="003759BC">
        <w:rPr>
          <w:sz w:val="28"/>
          <w:szCs w:val="28"/>
        </w:rPr>
        <w:t>重要内容提示：</w:t>
      </w:r>
    </w:p>
    <w:p w14:paraId="378E587E" w14:textId="1DF2EE83" w:rsidR="00195D1C" w:rsidRPr="003759BC" w:rsidRDefault="00195D1C" w:rsidP="00195D1C">
      <w:pPr>
        <w:numPr>
          <w:ilvl w:val="0"/>
          <w:numId w:val="2"/>
        </w:numPr>
        <w:adjustRightInd w:val="0"/>
        <w:snapToGrid w:val="0"/>
        <w:spacing w:line="360" w:lineRule="auto"/>
        <w:ind w:left="0" w:firstLineChars="200" w:firstLine="560"/>
        <w:rPr>
          <w:sz w:val="28"/>
          <w:szCs w:val="28"/>
        </w:rPr>
      </w:pPr>
      <w:r w:rsidRPr="003759BC">
        <w:rPr>
          <w:sz w:val="28"/>
          <w:szCs w:val="28"/>
        </w:rPr>
        <w:t>拟</w:t>
      </w:r>
      <w:r w:rsidR="001E7847" w:rsidRPr="003759BC">
        <w:rPr>
          <w:sz w:val="28"/>
          <w:szCs w:val="28"/>
        </w:rPr>
        <w:t>聘任</w:t>
      </w:r>
      <w:r w:rsidRPr="003759BC">
        <w:rPr>
          <w:sz w:val="28"/>
          <w:szCs w:val="28"/>
        </w:rPr>
        <w:t>的会计师事务所名称</w:t>
      </w:r>
      <w:r w:rsidR="003759BC" w:rsidRPr="003759BC">
        <w:rPr>
          <w:sz w:val="28"/>
          <w:szCs w:val="28"/>
        </w:rPr>
        <w:t>：立信会计师事务所（特殊普通合伙）</w:t>
      </w:r>
    </w:p>
    <w:p w14:paraId="697C0B69" w14:textId="272349EE" w:rsidR="00F706EE" w:rsidRPr="003759BC" w:rsidRDefault="003759BC" w:rsidP="00FB0A00">
      <w:pPr>
        <w:adjustRightInd w:val="0"/>
        <w:snapToGrid w:val="0"/>
        <w:spacing w:line="360" w:lineRule="auto"/>
        <w:ind w:firstLineChars="200" w:firstLine="560"/>
        <w:rPr>
          <w:sz w:val="28"/>
          <w:szCs w:val="28"/>
        </w:rPr>
      </w:pPr>
      <w:r w:rsidRPr="003759BC">
        <w:rPr>
          <w:sz w:val="28"/>
          <w:szCs w:val="28"/>
        </w:rPr>
        <w:t>深圳市有方科技股份有限公司（以下简称</w:t>
      </w:r>
      <w:r w:rsidRPr="003759BC">
        <w:rPr>
          <w:sz w:val="28"/>
          <w:szCs w:val="28"/>
        </w:rPr>
        <w:t>“</w:t>
      </w:r>
      <w:r w:rsidRPr="003759BC">
        <w:rPr>
          <w:sz w:val="28"/>
          <w:szCs w:val="28"/>
        </w:rPr>
        <w:t>公司</w:t>
      </w:r>
      <w:r w:rsidRPr="003759BC">
        <w:rPr>
          <w:sz w:val="28"/>
          <w:szCs w:val="28"/>
        </w:rPr>
        <w:t>”</w:t>
      </w:r>
      <w:r w:rsidRPr="003759BC">
        <w:rPr>
          <w:sz w:val="28"/>
          <w:szCs w:val="28"/>
        </w:rPr>
        <w:t>）于</w:t>
      </w:r>
      <w:r w:rsidRPr="003759BC">
        <w:rPr>
          <w:sz w:val="28"/>
          <w:szCs w:val="28"/>
        </w:rPr>
        <w:t>2020</w:t>
      </w:r>
      <w:r w:rsidRPr="003759BC">
        <w:rPr>
          <w:sz w:val="28"/>
          <w:szCs w:val="28"/>
        </w:rPr>
        <w:t>年</w:t>
      </w:r>
      <w:r w:rsidRPr="003759BC">
        <w:rPr>
          <w:sz w:val="28"/>
          <w:szCs w:val="28"/>
        </w:rPr>
        <w:t>10</w:t>
      </w:r>
      <w:r w:rsidRPr="003759BC">
        <w:rPr>
          <w:sz w:val="28"/>
          <w:szCs w:val="28"/>
        </w:rPr>
        <w:t>月</w:t>
      </w:r>
      <w:r w:rsidRPr="003759BC">
        <w:rPr>
          <w:sz w:val="28"/>
          <w:szCs w:val="28"/>
        </w:rPr>
        <w:t>30</w:t>
      </w:r>
      <w:r w:rsidRPr="003759BC">
        <w:rPr>
          <w:sz w:val="28"/>
          <w:szCs w:val="28"/>
        </w:rPr>
        <w:t>日召开第二届董事会第二十二次会议、第二届监事会第十六次会议审议通过《关于续聘公司</w:t>
      </w:r>
      <w:r w:rsidRPr="003759BC">
        <w:rPr>
          <w:sz w:val="28"/>
          <w:szCs w:val="28"/>
        </w:rPr>
        <w:t>2020</w:t>
      </w:r>
      <w:r w:rsidRPr="003759BC">
        <w:rPr>
          <w:sz w:val="28"/>
          <w:szCs w:val="28"/>
        </w:rPr>
        <w:t>年度审计机构的议案》，</w:t>
      </w:r>
      <w:r w:rsidRPr="003759BC">
        <w:rPr>
          <w:sz w:val="28"/>
          <w:szCs w:val="28"/>
        </w:rPr>
        <w:t xml:space="preserve"> </w:t>
      </w:r>
      <w:r w:rsidRPr="003759BC">
        <w:rPr>
          <w:sz w:val="28"/>
          <w:szCs w:val="28"/>
        </w:rPr>
        <w:t>续聘</w:t>
      </w:r>
      <w:r>
        <w:rPr>
          <w:rFonts w:hint="eastAsia"/>
          <w:sz w:val="28"/>
          <w:szCs w:val="28"/>
        </w:rPr>
        <w:t>立信</w:t>
      </w:r>
      <w:r w:rsidRPr="003759BC">
        <w:rPr>
          <w:sz w:val="28"/>
          <w:szCs w:val="28"/>
        </w:rPr>
        <w:t>会计师事务所（特殊普通合伙）为公司</w:t>
      </w:r>
      <w:r w:rsidRPr="003759BC">
        <w:rPr>
          <w:sz w:val="28"/>
          <w:szCs w:val="28"/>
        </w:rPr>
        <w:t xml:space="preserve"> 2020</w:t>
      </w:r>
      <w:r w:rsidRPr="003759BC">
        <w:rPr>
          <w:sz w:val="28"/>
          <w:szCs w:val="28"/>
        </w:rPr>
        <w:t>年度审计机构。该议案尚需提交公司</w:t>
      </w:r>
      <w:r w:rsidRPr="003759BC">
        <w:rPr>
          <w:sz w:val="28"/>
          <w:szCs w:val="28"/>
        </w:rPr>
        <w:t>2020</w:t>
      </w:r>
      <w:r w:rsidRPr="003759BC">
        <w:rPr>
          <w:sz w:val="28"/>
          <w:szCs w:val="28"/>
        </w:rPr>
        <w:t>年第三次临时股东大会审议。现将相关事项公告如下：</w:t>
      </w:r>
    </w:p>
    <w:p w14:paraId="56CE9F66" w14:textId="77777777" w:rsidR="008625DC" w:rsidRPr="003759BC" w:rsidRDefault="008625DC" w:rsidP="008625DC">
      <w:pPr>
        <w:adjustRightInd w:val="0"/>
        <w:snapToGrid w:val="0"/>
        <w:spacing w:line="360" w:lineRule="auto"/>
        <w:rPr>
          <w:b/>
          <w:sz w:val="28"/>
          <w:szCs w:val="28"/>
        </w:rPr>
      </w:pPr>
      <w:r w:rsidRPr="003759BC">
        <w:rPr>
          <w:sz w:val="28"/>
          <w:szCs w:val="28"/>
        </w:rPr>
        <w:t xml:space="preserve">    </w:t>
      </w:r>
      <w:r w:rsidRPr="003759BC">
        <w:rPr>
          <w:b/>
          <w:sz w:val="28"/>
          <w:szCs w:val="28"/>
        </w:rPr>
        <w:t>一、拟</w:t>
      </w:r>
      <w:r w:rsidR="001E7847" w:rsidRPr="003759BC">
        <w:rPr>
          <w:b/>
          <w:sz w:val="28"/>
          <w:szCs w:val="28"/>
        </w:rPr>
        <w:t>聘任</w:t>
      </w:r>
      <w:r w:rsidRPr="003759BC">
        <w:rPr>
          <w:b/>
          <w:sz w:val="28"/>
          <w:szCs w:val="28"/>
        </w:rPr>
        <w:t>会计师事务所的基本情况</w:t>
      </w:r>
    </w:p>
    <w:p w14:paraId="4FC5E73E" w14:textId="77777777" w:rsidR="006F68C5" w:rsidRPr="003759BC" w:rsidRDefault="009F3D69" w:rsidP="008625DC">
      <w:pPr>
        <w:adjustRightInd w:val="0"/>
        <w:snapToGrid w:val="0"/>
        <w:spacing w:line="360" w:lineRule="auto"/>
        <w:ind w:firstLineChars="200" w:firstLine="560"/>
        <w:rPr>
          <w:sz w:val="28"/>
          <w:szCs w:val="28"/>
        </w:rPr>
      </w:pPr>
      <w:r w:rsidRPr="003759BC">
        <w:rPr>
          <w:sz w:val="28"/>
          <w:szCs w:val="28"/>
        </w:rPr>
        <w:t>（一）</w:t>
      </w:r>
      <w:r w:rsidR="006F68C5" w:rsidRPr="003759BC">
        <w:rPr>
          <w:sz w:val="28"/>
          <w:szCs w:val="28"/>
        </w:rPr>
        <w:t>机构</w:t>
      </w:r>
      <w:r w:rsidR="008625DC" w:rsidRPr="003759BC">
        <w:rPr>
          <w:sz w:val="28"/>
          <w:szCs w:val="28"/>
        </w:rPr>
        <w:t>信息</w:t>
      </w:r>
    </w:p>
    <w:p w14:paraId="1A0EABB1" w14:textId="77777777" w:rsidR="00A0626C" w:rsidRPr="00A0626C" w:rsidRDefault="00A0626C" w:rsidP="00A0626C">
      <w:pPr>
        <w:adjustRightInd w:val="0"/>
        <w:snapToGrid w:val="0"/>
        <w:spacing w:line="360" w:lineRule="auto"/>
        <w:ind w:firstLineChars="200" w:firstLine="560"/>
        <w:rPr>
          <w:sz w:val="28"/>
          <w:szCs w:val="28"/>
        </w:rPr>
      </w:pPr>
      <w:r w:rsidRPr="00A0626C">
        <w:rPr>
          <w:rFonts w:hint="eastAsia"/>
          <w:sz w:val="28"/>
          <w:szCs w:val="28"/>
        </w:rPr>
        <w:t>1</w:t>
      </w:r>
      <w:r w:rsidRPr="00A0626C">
        <w:rPr>
          <w:rFonts w:hint="eastAsia"/>
          <w:sz w:val="28"/>
          <w:szCs w:val="28"/>
        </w:rPr>
        <w:t>、基本信息</w:t>
      </w:r>
    </w:p>
    <w:p w14:paraId="3FDD6909" w14:textId="5626D231" w:rsidR="00A0626C" w:rsidRPr="00A0626C" w:rsidRDefault="00A0626C" w:rsidP="00A0626C">
      <w:pPr>
        <w:adjustRightInd w:val="0"/>
        <w:snapToGrid w:val="0"/>
        <w:spacing w:line="360" w:lineRule="auto"/>
        <w:ind w:firstLineChars="200" w:firstLine="560"/>
        <w:rPr>
          <w:sz w:val="28"/>
          <w:szCs w:val="28"/>
        </w:rPr>
      </w:pPr>
      <w:r w:rsidRPr="00A0626C">
        <w:rPr>
          <w:rFonts w:hint="eastAsia"/>
          <w:sz w:val="28"/>
          <w:szCs w:val="28"/>
        </w:rPr>
        <w:t>立信会计师事务所（特殊普通合伙）（以下简称“立信”）由我国会计泰斗潘序伦博士于</w:t>
      </w:r>
      <w:r w:rsidRPr="00A0626C">
        <w:rPr>
          <w:rFonts w:hint="eastAsia"/>
          <w:sz w:val="28"/>
          <w:szCs w:val="28"/>
        </w:rPr>
        <w:t>1927</w:t>
      </w:r>
      <w:r w:rsidRPr="00A0626C">
        <w:rPr>
          <w:rFonts w:hint="eastAsia"/>
          <w:sz w:val="28"/>
          <w:szCs w:val="28"/>
        </w:rPr>
        <w:t>年在上海创建，</w:t>
      </w:r>
      <w:r w:rsidRPr="00A0626C">
        <w:rPr>
          <w:rFonts w:hint="eastAsia"/>
          <w:sz w:val="28"/>
          <w:szCs w:val="28"/>
        </w:rPr>
        <w:t>1986</w:t>
      </w:r>
      <w:r w:rsidRPr="00A0626C">
        <w:rPr>
          <w:rFonts w:hint="eastAsia"/>
          <w:sz w:val="28"/>
          <w:szCs w:val="28"/>
        </w:rPr>
        <w:t>年复办，</w:t>
      </w:r>
      <w:r w:rsidRPr="00A0626C">
        <w:rPr>
          <w:rFonts w:hint="eastAsia"/>
          <w:sz w:val="28"/>
          <w:szCs w:val="28"/>
        </w:rPr>
        <w:t>2010</w:t>
      </w:r>
      <w:r w:rsidRPr="00A0626C">
        <w:rPr>
          <w:rFonts w:hint="eastAsia"/>
          <w:sz w:val="28"/>
          <w:szCs w:val="28"/>
        </w:rPr>
        <w:t>年成为全国首家完成改制的特殊普通合伙制会计师事务所，注册地址为上海市。立信是国际会计网络</w:t>
      </w:r>
      <w:r w:rsidRPr="00A0626C">
        <w:rPr>
          <w:rFonts w:hint="eastAsia"/>
          <w:sz w:val="28"/>
          <w:szCs w:val="28"/>
        </w:rPr>
        <w:t>BDO</w:t>
      </w:r>
      <w:r w:rsidRPr="00A0626C">
        <w:rPr>
          <w:rFonts w:hint="eastAsia"/>
          <w:sz w:val="28"/>
          <w:szCs w:val="28"/>
        </w:rPr>
        <w:t>的成员所，长期从事证券服务业务，新证券法实施前具有证券、期货业务许可证，具有</w:t>
      </w:r>
      <w:r w:rsidRPr="00A0626C">
        <w:rPr>
          <w:rFonts w:hint="eastAsia"/>
          <w:sz w:val="28"/>
          <w:szCs w:val="28"/>
        </w:rPr>
        <w:t>H</w:t>
      </w:r>
      <w:r w:rsidRPr="00A0626C">
        <w:rPr>
          <w:rFonts w:hint="eastAsia"/>
          <w:sz w:val="28"/>
          <w:szCs w:val="28"/>
        </w:rPr>
        <w:t>股审计资格，</w:t>
      </w:r>
      <w:r w:rsidRPr="00A0626C">
        <w:rPr>
          <w:rFonts w:hint="eastAsia"/>
          <w:sz w:val="28"/>
          <w:szCs w:val="28"/>
        </w:rPr>
        <w:lastRenderedPageBreak/>
        <w:t>并已向美国公众公司会计监督委员会（</w:t>
      </w:r>
      <w:r w:rsidRPr="00A0626C">
        <w:rPr>
          <w:rFonts w:hint="eastAsia"/>
          <w:sz w:val="28"/>
          <w:szCs w:val="28"/>
        </w:rPr>
        <w:t>PCAOB</w:t>
      </w:r>
      <w:r w:rsidRPr="00A0626C">
        <w:rPr>
          <w:rFonts w:hint="eastAsia"/>
          <w:sz w:val="28"/>
          <w:szCs w:val="28"/>
        </w:rPr>
        <w:t>）注册登记。</w:t>
      </w:r>
    </w:p>
    <w:p w14:paraId="2C135FE7" w14:textId="77777777" w:rsidR="00A0626C" w:rsidRPr="00A0626C" w:rsidRDefault="00A0626C" w:rsidP="00A0626C">
      <w:pPr>
        <w:adjustRightInd w:val="0"/>
        <w:snapToGrid w:val="0"/>
        <w:spacing w:line="360" w:lineRule="auto"/>
        <w:ind w:firstLineChars="200" w:firstLine="560"/>
        <w:rPr>
          <w:sz w:val="28"/>
          <w:szCs w:val="28"/>
        </w:rPr>
      </w:pPr>
      <w:r w:rsidRPr="00A0626C">
        <w:rPr>
          <w:rFonts w:hint="eastAsia"/>
          <w:sz w:val="28"/>
          <w:szCs w:val="28"/>
        </w:rPr>
        <w:t>2</w:t>
      </w:r>
      <w:r w:rsidRPr="00A0626C">
        <w:rPr>
          <w:rFonts w:hint="eastAsia"/>
          <w:sz w:val="28"/>
          <w:szCs w:val="28"/>
        </w:rPr>
        <w:t>、人员信息</w:t>
      </w:r>
    </w:p>
    <w:p w14:paraId="7E52EE64" w14:textId="77777777" w:rsidR="00A0626C" w:rsidRPr="00A0626C" w:rsidRDefault="00A0626C" w:rsidP="00A0626C">
      <w:pPr>
        <w:adjustRightInd w:val="0"/>
        <w:snapToGrid w:val="0"/>
        <w:spacing w:line="360" w:lineRule="auto"/>
        <w:ind w:firstLineChars="200" w:firstLine="560"/>
        <w:rPr>
          <w:sz w:val="28"/>
          <w:szCs w:val="28"/>
        </w:rPr>
      </w:pPr>
      <w:r w:rsidRPr="00A0626C">
        <w:rPr>
          <w:rFonts w:hint="eastAsia"/>
          <w:sz w:val="28"/>
          <w:szCs w:val="28"/>
        </w:rPr>
        <w:t>截至</w:t>
      </w:r>
      <w:r w:rsidRPr="00A0626C">
        <w:rPr>
          <w:rFonts w:hint="eastAsia"/>
          <w:sz w:val="28"/>
          <w:szCs w:val="28"/>
        </w:rPr>
        <w:t>2019</w:t>
      </w:r>
      <w:r w:rsidRPr="00A0626C">
        <w:rPr>
          <w:rFonts w:hint="eastAsia"/>
          <w:sz w:val="28"/>
          <w:szCs w:val="28"/>
        </w:rPr>
        <w:t>年末，立</w:t>
      </w:r>
      <w:proofErr w:type="gramStart"/>
      <w:r w:rsidRPr="00A0626C">
        <w:rPr>
          <w:rFonts w:hint="eastAsia"/>
          <w:sz w:val="28"/>
          <w:szCs w:val="28"/>
        </w:rPr>
        <w:t>信拥有</w:t>
      </w:r>
      <w:proofErr w:type="gramEnd"/>
      <w:r w:rsidRPr="00A0626C">
        <w:rPr>
          <w:rFonts w:hint="eastAsia"/>
          <w:sz w:val="28"/>
          <w:szCs w:val="28"/>
        </w:rPr>
        <w:t>合伙人</w:t>
      </w:r>
      <w:r w:rsidRPr="00A0626C">
        <w:rPr>
          <w:rFonts w:hint="eastAsia"/>
          <w:sz w:val="28"/>
          <w:szCs w:val="28"/>
        </w:rPr>
        <w:t>216</w:t>
      </w:r>
      <w:r w:rsidRPr="00A0626C">
        <w:rPr>
          <w:rFonts w:hint="eastAsia"/>
          <w:sz w:val="28"/>
          <w:szCs w:val="28"/>
        </w:rPr>
        <w:t>名、注册会计师</w:t>
      </w:r>
      <w:r w:rsidRPr="00A0626C">
        <w:rPr>
          <w:rFonts w:hint="eastAsia"/>
          <w:sz w:val="28"/>
          <w:szCs w:val="28"/>
        </w:rPr>
        <w:t>2266</w:t>
      </w:r>
      <w:r w:rsidRPr="00A0626C">
        <w:rPr>
          <w:rFonts w:hint="eastAsia"/>
          <w:sz w:val="28"/>
          <w:szCs w:val="28"/>
        </w:rPr>
        <w:t>名、从业人员总数</w:t>
      </w:r>
      <w:r w:rsidRPr="00A0626C">
        <w:rPr>
          <w:rFonts w:hint="eastAsia"/>
          <w:sz w:val="28"/>
          <w:szCs w:val="28"/>
        </w:rPr>
        <w:t>9325</w:t>
      </w:r>
      <w:r w:rsidRPr="00A0626C">
        <w:rPr>
          <w:rFonts w:hint="eastAsia"/>
          <w:sz w:val="28"/>
          <w:szCs w:val="28"/>
        </w:rPr>
        <w:t>名，首席合伙人为朱建弟先生。立信的注册会计师和从业人员</w:t>
      </w:r>
      <w:proofErr w:type="gramStart"/>
      <w:r w:rsidRPr="00A0626C">
        <w:rPr>
          <w:rFonts w:hint="eastAsia"/>
          <w:sz w:val="28"/>
          <w:szCs w:val="28"/>
        </w:rPr>
        <w:t>均从事</w:t>
      </w:r>
      <w:proofErr w:type="gramEnd"/>
      <w:r w:rsidRPr="00A0626C">
        <w:rPr>
          <w:rFonts w:hint="eastAsia"/>
          <w:sz w:val="28"/>
          <w:szCs w:val="28"/>
        </w:rPr>
        <w:t>过证券服务业务。</w:t>
      </w:r>
      <w:r w:rsidRPr="00A0626C">
        <w:rPr>
          <w:rFonts w:hint="eastAsia"/>
          <w:sz w:val="28"/>
          <w:szCs w:val="28"/>
        </w:rPr>
        <w:t>2019</w:t>
      </w:r>
      <w:r w:rsidRPr="00A0626C">
        <w:rPr>
          <w:rFonts w:hint="eastAsia"/>
          <w:sz w:val="28"/>
          <w:szCs w:val="28"/>
        </w:rPr>
        <w:t>年，立信新增注册会计师</w:t>
      </w:r>
      <w:r w:rsidRPr="00A0626C">
        <w:rPr>
          <w:rFonts w:hint="eastAsia"/>
          <w:sz w:val="28"/>
          <w:szCs w:val="28"/>
        </w:rPr>
        <w:t>414</w:t>
      </w:r>
      <w:r w:rsidRPr="00A0626C">
        <w:rPr>
          <w:rFonts w:hint="eastAsia"/>
          <w:sz w:val="28"/>
          <w:szCs w:val="28"/>
        </w:rPr>
        <w:t>人，减少注册会计师</w:t>
      </w:r>
      <w:r w:rsidRPr="00A0626C">
        <w:rPr>
          <w:rFonts w:hint="eastAsia"/>
          <w:sz w:val="28"/>
          <w:szCs w:val="28"/>
        </w:rPr>
        <w:t>387</w:t>
      </w:r>
      <w:r w:rsidRPr="00A0626C">
        <w:rPr>
          <w:rFonts w:hint="eastAsia"/>
          <w:sz w:val="28"/>
          <w:szCs w:val="28"/>
        </w:rPr>
        <w:t>人。</w:t>
      </w:r>
    </w:p>
    <w:p w14:paraId="4E906B7D" w14:textId="77777777" w:rsidR="00A0626C" w:rsidRPr="00A0626C" w:rsidRDefault="00A0626C" w:rsidP="00A0626C">
      <w:pPr>
        <w:adjustRightInd w:val="0"/>
        <w:snapToGrid w:val="0"/>
        <w:spacing w:line="360" w:lineRule="auto"/>
        <w:ind w:firstLineChars="200" w:firstLine="560"/>
        <w:rPr>
          <w:sz w:val="28"/>
          <w:szCs w:val="28"/>
        </w:rPr>
      </w:pPr>
      <w:r w:rsidRPr="00A0626C">
        <w:rPr>
          <w:rFonts w:hint="eastAsia"/>
          <w:sz w:val="28"/>
          <w:szCs w:val="28"/>
        </w:rPr>
        <w:t>3</w:t>
      </w:r>
      <w:r w:rsidRPr="00A0626C">
        <w:rPr>
          <w:rFonts w:hint="eastAsia"/>
          <w:sz w:val="28"/>
          <w:szCs w:val="28"/>
        </w:rPr>
        <w:t>、业务规模</w:t>
      </w:r>
    </w:p>
    <w:p w14:paraId="0F5D64EC" w14:textId="77777777" w:rsidR="00272558" w:rsidRDefault="00272558" w:rsidP="00A0626C">
      <w:pPr>
        <w:adjustRightInd w:val="0"/>
        <w:snapToGrid w:val="0"/>
        <w:spacing w:line="360" w:lineRule="auto"/>
        <w:ind w:firstLineChars="200" w:firstLine="560"/>
        <w:rPr>
          <w:sz w:val="28"/>
          <w:szCs w:val="28"/>
        </w:rPr>
      </w:pPr>
      <w:r w:rsidRPr="00272558">
        <w:rPr>
          <w:rFonts w:hint="eastAsia"/>
          <w:sz w:val="28"/>
          <w:szCs w:val="28"/>
        </w:rPr>
        <w:t>立信</w:t>
      </w:r>
      <w:r w:rsidRPr="00272558">
        <w:rPr>
          <w:rFonts w:hint="eastAsia"/>
          <w:sz w:val="28"/>
          <w:szCs w:val="28"/>
        </w:rPr>
        <w:t>2019</w:t>
      </w:r>
      <w:r w:rsidRPr="00272558">
        <w:rPr>
          <w:rFonts w:hint="eastAsia"/>
          <w:sz w:val="28"/>
          <w:szCs w:val="28"/>
        </w:rPr>
        <w:t>年度业务收入</w:t>
      </w:r>
      <w:r w:rsidRPr="00272558">
        <w:rPr>
          <w:rFonts w:hint="eastAsia"/>
          <w:sz w:val="28"/>
          <w:szCs w:val="28"/>
        </w:rPr>
        <w:t>38.14</w:t>
      </w:r>
      <w:r w:rsidRPr="00272558">
        <w:rPr>
          <w:rFonts w:hint="eastAsia"/>
          <w:sz w:val="28"/>
          <w:szCs w:val="28"/>
        </w:rPr>
        <w:t>亿元，</w:t>
      </w:r>
      <w:r w:rsidRPr="00272558">
        <w:rPr>
          <w:rFonts w:hint="eastAsia"/>
          <w:sz w:val="28"/>
          <w:szCs w:val="28"/>
        </w:rPr>
        <w:t>2019</w:t>
      </w:r>
      <w:r w:rsidRPr="00272558">
        <w:rPr>
          <w:rFonts w:hint="eastAsia"/>
          <w:sz w:val="28"/>
          <w:szCs w:val="28"/>
        </w:rPr>
        <w:t>年</w:t>
      </w:r>
      <w:r w:rsidRPr="00272558">
        <w:rPr>
          <w:rFonts w:hint="eastAsia"/>
          <w:sz w:val="28"/>
          <w:szCs w:val="28"/>
        </w:rPr>
        <w:t>12</w:t>
      </w:r>
      <w:r w:rsidRPr="00272558">
        <w:rPr>
          <w:rFonts w:hint="eastAsia"/>
          <w:sz w:val="28"/>
          <w:szCs w:val="28"/>
        </w:rPr>
        <w:t>月</w:t>
      </w:r>
      <w:r w:rsidRPr="00272558">
        <w:rPr>
          <w:rFonts w:hint="eastAsia"/>
          <w:sz w:val="28"/>
          <w:szCs w:val="28"/>
        </w:rPr>
        <w:t>31</w:t>
      </w:r>
      <w:r w:rsidRPr="00272558">
        <w:rPr>
          <w:rFonts w:hint="eastAsia"/>
          <w:sz w:val="28"/>
          <w:szCs w:val="28"/>
        </w:rPr>
        <w:t>日净资产</w:t>
      </w:r>
      <w:r w:rsidRPr="00272558">
        <w:rPr>
          <w:rFonts w:hint="eastAsia"/>
          <w:sz w:val="28"/>
          <w:szCs w:val="28"/>
        </w:rPr>
        <w:t>1.61</w:t>
      </w:r>
      <w:r w:rsidRPr="00272558">
        <w:rPr>
          <w:rFonts w:hint="eastAsia"/>
          <w:sz w:val="28"/>
          <w:szCs w:val="28"/>
        </w:rPr>
        <w:t>亿元。</w:t>
      </w:r>
      <w:r w:rsidRPr="00272558">
        <w:rPr>
          <w:rFonts w:hint="eastAsia"/>
          <w:sz w:val="28"/>
          <w:szCs w:val="28"/>
        </w:rPr>
        <w:t>2019</w:t>
      </w:r>
      <w:r w:rsidRPr="00272558">
        <w:rPr>
          <w:rFonts w:hint="eastAsia"/>
          <w:sz w:val="28"/>
          <w:szCs w:val="28"/>
        </w:rPr>
        <w:t>年度立信共为</w:t>
      </w:r>
      <w:r w:rsidRPr="00272558">
        <w:rPr>
          <w:rFonts w:hint="eastAsia"/>
          <w:sz w:val="28"/>
          <w:szCs w:val="28"/>
        </w:rPr>
        <w:t>567</w:t>
      </w:r>
      <w:r w:rsidRPr="00272558">
        <w:rPr>
          <w:rFonts w:hint="eastAsia"/>
          <w:sz w:val="28"/>
          <w:szCs w:val="28"/>
        </w:rPr>
        <w:t>家上市公司提供年报审计服务，收费总额为</w:t>
      </w:r>
      <w:r w:rsidRPr="00272558">
        <w:rPr>
          <w:rFonts w:hint="eastAsia"/>
          <w:sz w:val="28"/>
          <w:szCs w:val="28"/>
        </w:rPr>
        <w:t>7.21</w:t>
      </w:r>
      <w:r w:rsidRPr="00272558">
        <w:rPr>
          <w:rFonts w:hint="eastAsia"/>
          <w:sz w:val="28"/>
          <w:szCs w:val="28"/>
        </w:rPr>
        <w:t>亿元。所审计上市公司主要分布在：制造业（</w:t>
      </w:r>
      <w:r w:rsidRPr="00272558">
        <w:rPr>
          <w:rFonts w:hint="eastAsia"/>
          <w:sz w:val="28"/>
          <w:szCs w:val="28"/>
        </w:rPr>
        <w:t>377</w:t>
      </w:r>
      <w:r w:rsidRPr="00272558">
        <w:rPr>
          <w:rFonts w:hint="eastAsia"/>
          <w:sz w:val="28"/>
          <w:szCs w:val="28"/>
        </w:rPr>
        <w:t>家）、信息传输、软件和信息技术服务业（</w:t>
      </w:r>
      <w:r w:rsidRPr="00272558">
        <w:rPr>
          <w:rFonts w:hint="eastAsia"/>
          <w:sz w:val="28"/>
          <w:szCs w:val="28"/>
        </w:rPr>
        <w:t>51</w:t>
      </w:r>
      <w:r w:rsidRPr="00272558">
        <w:rPr>
          <w:rFonts w:hint="eastAsia"/>
          <w:sz w:val="28"/>
          <w:szCs w:val="28"/>
        </w:rPr>
        <w:t>家）、批发和零售业</w:t>
      </w:r>
      <w:r w:rsidRPr="00272558">
        <w:rPr>
          <w:rFonts w:hint="eastAsia"/>
          <w:sz w:val="28"/>
          <w:szCs w:val="28"/>
        </w:rPr>
        <w:t xml:space="preserve"> </w:t>
      </w:r>
      <w:r w:rsidRPr="00272558">
        <w:rPr>
          <w:rFonts w:hint="eastAsia"/>
          <w:sz w:val="28"/>
          <w:szCs w:val="28"/>
        </w:rPr>
        <w:t>（</w:t>
      </w:r>
      <w:r w:rsidRPr="00272558">
        <w:rPr>
          <w:rFonts w:hint="eastAsia"/>
          <w:sz w:val="28"/>
          <w:szCs w:val="28"/>
        </w:rPr>
        <w:t>21</w:t>
      </w:r>
      <w:r w:rsidRPr="00272558">
        <w:rPr>
          <w:rFonts w:hint="eastAsia"/>
          <w:sz w:val="28"/>
          <w:szCs w:val="28"/>
        </w:rPr>
        <w:t>家）、房地产业（</w:t>
      </w:r>
      <w:r w:rsidRPr="00272558">
        <w:rPr>
          <w:rFonts w:hint="eastAsia"/>
          <w:sz w:val="28"/>
          <w:szCs w:val="28"/>
        </w:rPr>
        <w:t>14</w:t>
      </w:r>
      <w:r w:rsidRPr="00272558">
        <w:rPr>
          <w:rFonts w:hint="eastAsia"/>
          <w:sz w:val="28"/>
          <w:szCs w:val="28"/>
        </w:rPr>
        <w:t>家）、交通运输、</w:t>
      </w:r>
      <w:r w:rsidRPr="00272558">
        <w:rPr>
          <w:rFonts w:hint="eastAsia"/>
          <w:sz w:val="28"/>
          <w:szCs w:val="28"/>
        </w:rPr>
        <w:t xml:space="preserve"> </w:t>
      </w:r>
      <w:r w:rsidRPr="00272558">
        <w:rPr>
          <w:rFonts w:hint="eastAsia"/>
          <w:sz w:val="28"/>
          <w:szCs w:val="28"/>
        </w:rPr>
        <w:t>仓储和邮政业（</w:t>
      </w:r>
      <w:r w:rsidRPr="00272558">
        <w:rPr>
          <w:rFonts w:hint="eastAsia"/>
          <w:sz w:val="28"/>
          <w:szCs w:val="28"/>
        </w:rPr>
        <w:t>16</w:t>
      </w:r>
      <w:r w:rsidRPr="00272558">
        <w:rPr>
          <w:rFonts w:hint="eastAsia"/>
          <w:sz w:val="28"/>
          <w:szCs w:val="28"/>
        </w:rPr>
        <w:t>家），资产均值为</w:t>
      </w:r>
      <w:r w:rsidRPr="00272558">
        <w:rPr>
          <w:rFonts w:hint="eastAsia"/>
          <w:sz w:val="28"/>
          <w:szCs w:val="28"/>
        </w:rPr>
        <w:t>151.83</w:t>
      </w:r>
      <w:r w:rsidRPr="00272558">
        <w:rPr>
          <w:rFonts w:hint="eastAsia"/>
          <w:sz w:val="28"/>
          <w:szCs w:val="28"/>
        </w:rPr>
        <w:t>亿元。</w:t>
      </w:r>
    </w:p>
    <w:p w14:paraId="476CDFCE" w14:textId="14580250" w:rsidR="00A0626C" w:rsidRPr="00A0626C" w:rsidRDefault="00A0626C" w:rsidP="00A0626C">
      <w:pPr>
        <w:adjustRightInd w:val="0"/>
        <w:snapToGrid w:val="0"/>
        <w:spacing w:line="360" w:lineRule="auto"/>
        <w:ind w:firstLineChars="200" w:firstLine="560"/>
        <w:rPr>
          <w:sz w:val="28"/>
          <w:szCs w:val="28"/>
        </w:rPr>
      </w:pPr>
      <w:r w:rsidRPr="00A0626C">
        <w:rPr>
          <w:rFonts w:hint="eastAsia"/>
          <w:sz w:val="28"/>
          <w:szCs w:val="28"/>
        </w:rPr>
        <w:t>4</w:t>
      </w:r>
      <w:r w:rsidRPr="00A0626C">
        <w:rPr>
          <w:rFonts w:hint="eastAsia"/>
          <w:sz w:val="28"/>
          <w:szCs w:val="28"/>
        </w:rPr>
        <w:t>、投资者保护能力</w:t>
      </w:r>
    </w:p>
    <w:p w14:paraId="7E5B20DC" w14:textId="77777777" w:rsidR="00B92F57" w:rsidRDefault="00B92F57" w:rsidP="00A0626C">
      <w:pPr>
        <w:adjustRightInd w:val="0"/>
        <w:snapToGrid w:val="0"/>
        <w:spacing w:line="360" w:lineRule="auto"/>
        <w:ind w:firstLineChars="200" w:firstLine="560"/>
        <w:rPr>
          <w:sz w:val="28"/>
          <w:szCs w:val="28"/>
        </w:rPr>
      </w:pPr>
      <w:r w:rsidRPr="00B92F57">
        <w:rPr>
          <w:rFonts w:hint="eastAsia"/>
          <w:sz w:val="28"/>
          <w:szCs w:val="28"/>
        </w:rPr>
        <w:t>截至</w:t>
      </w:r>
      <w:r w:rsidRPr="00B92F57">
        <w:rPr>
          <w:rFonts w:hint="eastAsia"/>
          <w:sz w:val="28"/>
          <w:szCs w:val="28"/>
        </w:rPr>
        <w:t>2019</w:t>
      </w:r>
      <w:r w:rsidRPr="00B92F57">
        <w:rPr>
          <w:rFonts w:hint="eastAsia"/>
          <w:sz w:val="28"/>
          <w:szCs w:val="28"/>
        </w:rPr>
        <w:t>年末，立信已提取职业风险基金</w:t>
      </w:r>
      <w:r w:rsidRPr="00B92F57">
        <w:rPr>
          <w:rFonts w:hint="eastAsia"/>
          <w:sz w:val="28"/>
          <w:szCs w:val="28"/>
        </w:rPr>
        <w:t>1.29</w:t>
      </w:r>
      <w:r w:rsidRPr="00B92F57">
        <w:rPr>
          <w:rFonts w:hint="eastAsia"/>
          <w:sz w:val="28"/>
          <w:szCs w:val="28"/>
        </w:rPr>
        <w:t>亿元，购买的职业保险累计赔偿限额为</w:t>
      </w:r>
      <w:r w:rsidRPr="00B92F57">
        <w:rPr>
          <w:rFonts w:hint="eastAsia"/>
          <w:sz w:val="28"/>
          <w:szCs w:val="28"/>
        </w:rPr>
        <w:t>12.5</w:t>
      </w:r>
      <w:r w:rsidRPr="00B92F57">
        <w:rPr>
          <w:rFonts w:hint="eastAsia"/>
          <w:sz w:val="28"/>
          <w:szCs w:val="28"/>
        </w:rPr>
        <w:t>亿元，相关职业保险能够</w:t>
      </w:r>
      <w:proofErr w:type="gramStart"/>
      <w:r w:rsidRPr="00B92F57">
        <w:rPr>
          <w:rFonts w:hint="eastAsia"/>
          <w:sz w:val="28"/>
          <w:szCs w:val="28"/>
        </w:rPr>
        <w:t>覆盖因</w:t>
      </w:r>
      <w:proofErr w:type="gramEnd"/>
      <w:r w:rsidRPr="00B92F57">
        <w:rPr>
          <w:rFonts w:hint="eastAsia"/>
          <w:sz w:val="28"/>
          <w:szCs w:val="28"/>
        </w:rPr>
        <w:t>审计失败导致的民事赔偿责任。</w:t>
      </w:r>
    </w:p>
    <w:p w14:paraId="4B93C33F" w14:textId="3A80E843" w:rsidR="00A0626C" w:rsidRPr="00A0626C" w:rsidRDefault="00A0626C" w:rsidP="00A0626C">
      <w:pPr>
        <w:adjustRightInd w:val="0"/>
        <w:snapToGrid w:val="0"/>
        <w:spacing w:line="360" w:lineRule="auto"/>
        <w:ind w:firstLineChars="200" w:firstLine="560"/>
        <w:rPr>
          <w:sz w:val="28"/>
          <w:szCs w:val="28"/>
        </w:rPr>
      </w:pPr>
      <w:r w:rsidRPr="00A0626C">
        <w:rPr>
          <w:rFonts w:hint="eastAsia"/>
          <w:sz w:val="28"/>
          <w:szCs w:val="28"/>
        </w:rPr>
        <w:t>5</w:t>
      </w:r>
      <w:r w:rsidRPr="00A0626C">
        <w:rPr>
          <w:rFonts w:hint="eastAsia"/>
          <w:sz w:val="28"/>
          <w:szCs w:val="28"/>
        </w:rPr>
        <w:t>、独立性和诚信记录</w:t>
      </w:r>
    </w:p>
    <w:p w14:paraId="7EB62312" w14:textId="77777777" w:rsidR="00A0626C" w:rsidRPr="00A0626C" w:rsidRDefault="00A0626C" w:rsidP="00A0626C">
      <w:pPr>
        <w:adjustRightInd w:val="0"/>
        <w:snapToGrid w:val="0"/>
        <w:spacing w:line="360" w:lineRule="auto"/>
        <w:ind w:firstLineChars="200" w:firstLine="560"/>
        <w:rPr>
          <w:sz w:val="28"/>
          <w:szCs w:val="28"/>
        </w:rPr>
      </w:pPr>
      <w:r w:rsidRPr="00A0626C">
        <w:rPr>
          <w:rFonts w:hint="eastAsia"/>
          <w:sz w:val="28"/>
          <w:szCs w:val="28"/>
        </w:rPr>
        <w:t>立信不存在违反《中国注册会计师职业道德守则》对独立性要求的情形。</w:t>
      </w:r>
    </w:p>
    <w:p w14:paraId="7B856BCE" w14:textId="77777777" w:rsidR="00B868C1" w:rsidRDefault="00B868C1" w:rsidP="00A0626C">
      <w:pPr>
        <w:adjustRightInd w:val="0"/>
        <w:snapToGrid w:val="0"/>
        <w:spacing w:line="360" w:lineRule="auto"/>
        <w:ind w:firstLineChars="200" w:firstLine="560"/>
        <w:rPr>
          <w:sz w:val="28"/>
          <w:szCs w:val="28"/>
        </w:rPr>
      </w:pPr>
      <w:r w:rsidRPr="00B868C1">
        <w:rPr>
          <w:rFonts w:hint="eastAsia"/>
          <w:sz w:val="28"/>
          <w:szCs w:val="28"/>
        </w:rPr>
        <w:t>立信</w:t>
      </w:r>
      <w:r w:rsidRPr="00B868C1">
        <w:rPr>
          <w:rFonts w:hint="eastAsia"/>
          <w:sz w:val="28"/>
          <w:szCs w:val="28"/>
        </w:rPr>
        <w:t>2018</w:t>
      </w:r>
      <w:r w:rsidRPr="00B868C1">
        <w:rPr>
          <w:rFonts w:hint="eastAsia"/>
          <w:sz w:val="28"/>
          <w:szCs w:val="28"/>
        </w:rPr>
        <w:t>年受到行政处罚</w:t>
      </w:r>
      <w:r w:rsidRPr="00B868C1">
        <w:rPr>
          <w:rFonts w:hint="eastAsia"/>
          <w:sz w:val="28"/>
          <w:szCs w:val="28"/>
        </w:rPr>
        <w:t>3</w:t>
      </w:r>
      <w:r w:rsidRPr="00B868C1">
        <w:rPr>
          <w:rFonts w:hint="eastAsia"/>
          <w:sz w:val="28"/>
          <w:szCs w:val="28"/>
        </w:rPr>
        <w:t>次，</w:t>
      </w:r>
      <w:r w:rsidRPr="00B868C1">
        <w:rPr>
          <w:rFonts w:hint="eastAsia"/>
          <w:sz w:val="28"/>
          <w:szCs w:val="28"/>
        </w:rPr>
        <w:t xml:space="preserve"> 2019</w:t>
      </w:r>
      <w:r w:rsidRPr="00B868C1">
        <w:rPr>
          <w:rFonts w:hint="eastAsia"/>
          <w:sz w:val="28"/>
          <w:szCs w:val="28"/>
        </w:rPr>
        <w:t>年</w:t>
      </w:r>
      <w:r w:rsidRPr="00B868C1">
        <w:rPr>
          <w:rFonts w:hint="eastAsia"/>
          <w:sz w:val="28"/>
          <w:szCs w:val="28"/>
        </w:rPr>
        <w:t>0</w:t>
      </w:r>
      <w:r w:rsidRPr="00B868C1">
        <w:rPr>
          <w:rFonts w:hint="eastAsia"/>
          <w:sz w:val="28"/>
          <w:szCs w:val="28"/>
        </w:rPr>
        <w:t>次；</w:t>
      </w:r>
      <w:r w:rsidRPr="00B868C1">
        <w:rPr>
          <w:rFonts w:hint="eastAsia"/>
          <w:sz w:val="28"/>
          <w:szCs w:val="28"/>
        </w:rPr>
        <w:t>2018</w:t>
      </w:r>
      <w:r w:rsidRPr="00B868C1">
        <w:rPr>
          <w:rFonts w:hint="eastAsia"/>
          <w:sz w:val="28"/>
          <w:szCs w:val="28"/>
        </w:rPr>
        <w:t>年受到行政监管措施</w:t>
      </w:r>
      <w:r w:rsidRPr="00B868C1">
        <w:rPr>
          <w:rFonts w:hint="eastAsia"/>
          <w:sz w:val="28"/>
          <w:szCs w:val="28"/>
        </w:rPr>
        <w:t>5</w:t>
      </w:r>
      <w:r w:rsidRPr="00B868C1">
        <w:rPr>
          <w:rFonts w:hint="eastAsia"/>
          <w:sz w:val="28"/>
          <w:szCs w:val="28"/>
        </w:rPr>
        <w:t>次，</w:t>
      </w:r>
      <w:r w:rsidRPr="00B868C1">
        <w:rPr>
          <w:rFonts w:hint="eastAsia"/>
          <w:sz w:val="28"/>
          <w:szCs w:val="28"/>
        </w:rPr>
        <w:t xml:space="preserve"> 2019</w:t>
      </w:r>
      <w:r w:rsidRPr="00B868C1">
        <w:rPr>
          <w:rFonts w:hint="eastAsia"/>
          <w:sz w:val="28"/>
          <w:szCs w:val="28"/>
        </w:rPr>
        <w:t>年</w:t>
      </w:r>
      <w:r w:rsidRPr="00B868C1">
        <w:rPr>
          <w:rFonts w:hint="eastAsia"/>
          <w:sz w:val="28"/>
          <w:szCs w:val="28"/>
        </w:rPr>
        <w:t>9</w:t>
      </w:r>
      <w:r w:rsidRPr="00B868C1">
        <w:rPr>
          <w:rFonts w:hint="eastAsia"/>
          <w:sz w:val="28"/>
          <w:szCs w:val="28"/>
        </w:rPr>
        <w:t>次，</w:t>
      </w:r>
      <w:r w:rsidRPr="00B868C1">
        <w:rPr>
          <w:rFonts w:hint="eastAsia"/>
          <w:sz w:val="28"/>
          <w:szCs w:val="28"/>
        </w:rPr>
        <w:t>2020</w:t>
      </w:r>
      <w:r w:rsidRPr="00B868C1">
        <w:rPr>
          <w:rFonts w:hint="eastAsia"/>
          <w:sz w:val="28"/>
          <w:szCs w:val="28"/>
        </w:rPr>
        <w:t>年</w:t>
      </w:r>
      <w:r w:rsidRPr="00B868C1">
        <w:rPr>
          <w:rFonts w:hint="eastAsia"/>
          <w:sz w:val="28"/>
          <w:szCs w:val="28"/>
        </w:rPr>
        <w:t>1-6</w:t>
      </w:r>
      <w:r w:rsidRPr="00B868C1">
        <w:rPr>
          <w:rFonts w:hint="eastAsia"/>
          <w:sz w:val="28"/>
          <w:szCs w:val="28"/>
        </w:rPr>
        <w:t>月</w:t>
      </w:r>
      <w:r w:rsidRPr="00B868C1">
        <w:rPr>
          <w:rFonts w:hint="eastAsia"/>
          <w:sz w:val="28"/>
          <w:szCs w:val="28"/>
        </w:rPr>
        <w:t>7</w:t>
      </w:r>
      <w:r w:rsidRPr="00B868C1">
        <w:rPr>
          <w:rFonts w:hint="eastAsia"/>
          <w:sz w:val="28"/>
          <w:szCs w:val="28"/>
        </w:rPr>
        <w:t>次。</w:t>
      </w:r>
    </w:p>
    <w:p w14:paraId="57B11E68" w14:textId="2ECFF8B8" w:rsidR="006F68C5" w:rsidRPr="003759BC" w:rsidRDefault="00232B40" w:rsidP="00A0626C">
      <w:pPr>
        <w:adjustRightInd w:val="0"/>
        <w:snapToGrid w:val="0"/>
        <w:spacing w:line="360" w:lineRule="auto"/>
        <w:ind w:firstLineChars="200" w:firstLine="560"/>
        <w:rPr>
          <w:sz w:val="28"/>
          <w:szCs w:val="28"/>
        </w:rPr>
      </w:pPr>
      <w:bookmarkStart w:id="0" w:name="_GoBack"/>
      <w:bookmarkEnd w:id="0"/>
      <w:r w:rsidRPr="003759BC">
        <w:rPr>
          <w:sz w:val="28"/>
          <w:szCs w:val="28"/>
        </w:rPr>
        <w:t>（二）</w:t>
      </w:r>
      <w:r w:rsidR="006F68C5" w:rsidRPr="003759BC">
        <w:rPr>
          <w:sz w:val="28"/>
          <w:szCs w:val="28"/>
        </w:rPr>
        <w:t>项目</w:t>
      </w:r>
      <w:r w:rsidR="00976657" w:rsidRPr="003759BC">
        <w:rPr>
          <w:sz w:val="28"/>
          <w:szCs w:val="28"/>
        </w:rPr>
        <w:t>成员</w:t>
      </w:r>
      <w:r w:rsidRPr="003759BC">
        <w:rPr>
          <w:sz w:val="28"/>
          <w:szCs w:val="28"/>
        </w:rPr>
        <w:t>信息</w:t>
      </w:r>
    </w:p>
    <w:p w14:paraId="0B20D8E6" w14:textId="77777777" w:rsidR="008840BA" w:rsidRPr="00C17833" w:rsidRDefault="008840BA" w:rsidP="00B9501A">
      <w:pPr>
        <w:adjustRightInd w:val="0"/>
        <w:snapToGrid w:val="0"/>
        <w:spacing w:line="360" w:lineRule="auto"/>
        <w:ind w:firstLineChars="200" w:firstLine="560"/>
        <w:rPr>
          <w:sz w:val="28"/>
          <w:szCs w:val="28"/>
        </w:rPr>
      </w:pPr>
      <w:r w:rsidRPr="00C17833">
        <w:rPr>
          <w:rFonts w:hint="eastAsia"/>
          <w:sz w:val="28"/>
          <w:szCs w:val="28"/>
        </w:rPr>
        <w:t>1</w:t>
      </w:r>
      <w:r>
        <w:rPr>
          <w:rFonts w:hint="eastAsia"/>
          <w:sz w:val="28"/>
          <w:szCs w:val="28"/>
        </w:rPr>
        <w:t>、</w:t>
      </w:r>
      <w:r w:rsidRPr="00C17833">
        <w:rPr>
          <w:rFonts w:hint="eastAsia"/>
          <w:sz w:val="28"/>
          <w:szCs w:val="28"/>
        </w:rPr>
        <w:t>人员信息</w:t>
      </w:r>
    </w:p>
    <w:tbl>
      <w:tblPr>
        <w:tblStyle w:val="af1"/>
        <w:tblW w:w="5000" w:type="pct"/>
        <w:tblLook w:val="04A0" w:firstRow="1" w:lastRow="0" w:firstColumn="1" w:lastColumn="0" w:noHBand="0" w:noVBand="1"/>
      </w:tblPr>
      <w:tblGrid>
        <w:gridCol w:w="2095"/>
        <w:gridCol w:w="1133"/>
        <w:gridCol w:w="1560"/>
        <w:gridCol w:w="1275"/>
        <w:gridCol w:w="2459"/>
      </w:tblGrid>
      <w:tr w:rsidR="008840BA" w:rsidRPr="00B9501A" w14:paraId="44504037" w14:textId="77777777" w:rsidTr="00B9501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29" w:type="pct"/>
            <w:vAlign w:val="center"/>
          </w:tcPr>
          <w:p w14:paraId="062DAB34" w14:textId="77777777" w:rsidR="008840BA" w:rsidRPr="00B9501A" w:rsidRDefault="008840BA" w:rsidP="00B9501A">
            <w:pPr>
              <w:adjustRightInd w:val="0"/>
              <w:snapToGrid w:val="0"/>
              <w:spacing w:line="360" w:lineRule="auto"/>
              <w:ind w:firstLineChars="200" w:firstLine="480"/>
              <w:jc w:val="center"/>
              <w:rPr>
                <w:color w:val="auto"/>
                <w:sz w:val="24"/>
              </w:rPr>
            </w:pPr>
          </w:p>
        </w:tc>
        <w:tc>
          <w:tcPr>
            <w:tcW w:w="665" w:type="pct"/>
            <w:vAlign w:val="center"/>
          </w:tcPr>
          <w:p w14:paraId="210D8D7C" w14:textId="77777777" w:rsidR="008840BA" w:rsidRPr="00B9501A" w:rsidRDefault="008840BA" w:rsidP="00B9501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sz w:val="24"/>
              </w:rPr>
            </w:pPr>
            <w:r w:rsidRPr="00B9501A">
              <w:rPr>
                <w:rFonts w:hint="eastAsia"/>
                <w:sz w:val="24"/>
              </w:rPr>
              <w:t>姓名</w:t>
            </w:r>
          </w:p>
        </w:tc>
        <w:tc>
          <w:tcPr>
            <w:tcW w:w="915" w:type="pct"/>
            <w:vAlign w:val="center"/>
          </w:tcPr>
          <w:p w14:paraId="1FF98C3D" w14:textId="77777777" w:rsidR="008840BA" w:rsidRPr="00B9501A" w:rsidRDefault="008840BA" w:rsidP="00B9501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sz w:val="24"/>
              </w:rPr>
            </w:pPr>
            <w:r w:rsidRPr="00B9501A">
              <w:rPr>
                <w:rFonts w:hint="eastAsia"/>
                <w:sz w:val="24"/>
              </w:rPr>
              <w:t>执业资质</w:t>
            </w:r>
          </w:p>
        </w:tc>
        <w:tc>
          <w:tcPr>
            <w:tcW w:w="748" w:type="pct"/>
            <w:vAlign w:val="center"/>
          </w:tcPr>
          <w:p w14:paraId="4385D0DC" w14:textId="77777777" w:rsidR="008840BA" w:rsidRPr="00B9501A" w:rsidRDefault="008840BA" w:rsidP="00B9501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sz w:val="24"/>
              </w:rPr>
            </w:pPr>
            <w:r w:rsidRPr="00B9501A">
              <w:rPr>
                <w:rFonts w:hint="eastAsia"/>
                <w:sz w:val="24"/>
              </w:rPr>
              <w:t>是否从事过证券服务业务</w:t>
            </w:r>
          </w:p>
        </w:tc>
        <w:tc>
          <w:tcPr>
            <w:tcW w:w="1443" w:type="pct"/>
            <w:vAlign w:val="center"/>
          </w:tcPr>
          <w:p w14:paraId="7FAA5372" w14:textId="77777777" w:rsidR="008840BA" w:rsidRPr="00B9501A" w:rsidRDefault="008840BA" w:rsidP="00B9501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sz w:val="24"/>
              </w:rPr>
            </w:pPr>
            <w:r w:rsidRPr="00B9501A">
              <w:rPr>
                <w:rFonts w:hint="eastAsia"/>
                <w:sz w:val="24"/>
              </w:rPr>
              <w:t>在其他单位兼职情况</w:t>
            </w:r>
          </w:p>
        </w:tc>
      </w:tr>
      <w:tr w:rsidR="008840BA" w:rsidRPr="00B9501A" w14:paraId="4B499DFF" w14:textId="77777777" w:rsidTr="00B9501A">
        <w:tc>
          <w:tcPr>
            <w:cnfStyle w:val="001000000000" w:firstRow="0" w:lastRow="0" w:firstColumn="1" w:lastColumn="0" w:oddVBand="0" w:evenVBand="0" w:oddHBand="0" w:evenHBand="0" w:firstRowFirstColumn="0" w:firstRowLastColumn="0" w:lastRowFirstColumn="0" w:lastRowLastColumn="0"/>
            <w:tcW w:w="1229" w:type="pct"/>
            <w:vAlign w:val="center"/>
          </w:tcPr>
          <w:p w14:paraId="55BC44F0" w14:textId="77777777" w:rsidR="008840BA" w:rsidRPr="00B9501A" w:rsidRDefault="008840BA" w:rsidP="00B9501A">
            <w:pPr>
              <w:adjustRightInd w:val="0"/>
              <w:snapToGrid w:val="0"/>
              <w:spacing w:line="360" w:lineRule="auto"/>
              <w:jc w:val="center"/>
              <w:rPr>
                <w:color w:val="auto"/>
                <w:sz w:val="24"/>
              </w:rPr>
            </w:pPr>
            <w:r w:rsidRPr="00B9501A">
              <w:rPr>
                <w:rFonts w:hint="eastAsia"/>
                <w:sz w:val="24"/>
              </w:rPr>
              <w:t>项目合伙人</w:t>
            </w:r>
          </w:p>
        </w:tc>
        <w:tc>
          <w:tcPr>
            <w:tcW w:w="665" w:type="pct"/>
            <w:vAlign w:val="center"/>
          </w:tcPr>
          <w:p w14:paraId="32AD858D"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谢晖</w:t>
            </w:r>
          </w:p>
        </w:tc>
        <w:tc>
          <w:tcPr>
            <w:tcW w:w="915" w:type="pct"/>
            <w:vAlign w:val="center"/>
          </w:tcPr>
          <w:p w14:paraId="45E94E4F"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注册会计师</w:t>
            </w:r>
          </w:p>
        </w:tc>
        <w:tc>
          <w:tcPr>
            <w:tcW w:w="748" w:type="pct"/>
            <w:vAlign w:val="center"/>
          </w:tcPr>
          <w:p w14:paraId="226E0F9B"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是</w:t>
            </w:r>
          </w:p>
        </w:tc>
        <w:tc>
          <w:tcPr>
            <w:tcW w:w="1443" w:type="pct"/>
            <w:vAlign w:val="center"/>
          </w:tcPr>
          <w:p w14:paraId="73597E27"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无</w:t>
            </w:r>
          </w:p>
        </w:tc>
      </w:tr>
      <w:tr w:rsidR="008840BA" w:rsidRPr="00B9501A" w14:paraId="7B7074A3" w14:textId="77777777" w:rsidTr="00B9501A">
        <w:tc>
          <w:tcPr>
            <w:cnfStyle w:val="001000000000" w:firstRow="0" w:lastRow="0" w:firstColumn="1" w:lastColumn="0" w:oddVBand="0" w:evenVBand="0" w:oddHBand="0" w:evenHBand="0" w:firstRowFirstColumn="0" w:firstRowLastColumn="0" w:lastRowFirstColumn="0" w:lastRowLastColumn="0"/>
            <w:tcW w:w="1229" w:type="pct"/>
            <w:vAlign w:val="center"/>
          </w:tcPr>
          <w:p w14:paraId="623F14FA" w14:textId="77777777" w:rsidR="008840BA" w:rsidRPr="00B9501A" w:rsidRDefault="008840BA" w:rsidP="00B9501A">
            <w:pPr>
              <w:adjustRightInd w:val="0"/>
              <w:snapToGrid w:val="0"/>
              <w:spacing w:line="360" w:lineRule="auto"/>
              <w:jc w:val="center"/>
              <w:rPr>
                <w:color w:val="auto"/>
                <w:sz w:val="24"/>
              </w:rPr>
            </w:pPr>
            <w:r w:rsidRPr="00B9501A">
              <w:rPr>
                <w:rFonts w:hint="eastAsia"/>
                <w:sz w:val="24"/>
              </w:rPr>
              <w:t>签字注册会计师</w:t>
            </w:r>
          </w:p>
        </w:tc>
        <w:tc>
          <w:tcPr>
            <w:tcW w:w="665" w:type="pct"/>
            <w:vAlign w:val="center"/>
          </w:tcPr>
          <w:p w14:paraId="2914B6C1"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卢志清</w:t>
            </w:r>
          </w:p>
        </w:tc>
        <w:tc>
          <w:tcPr>
            <w:tcW w:w="915" w:type="pct"/>
            <w:vAlign w:val="center"/>
          </w:tcPr>
          <w:p w14:paraId="1AB3CE3A"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注册会计师</w:t>
            </w:r>
          </w:p>
        </w:tc>
        <w:tc>
          <w:tcPr>
            <w:tcW w:w="748" w:type="pct"/>
            <w:vAlign w:val="center"/>
          </w:tcPr>
          <w:p w14:paraId="7EFB3ED0"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是</w:t>
            </w:r>
          </w:p>
        </w:tc>
        <w:tc>
          <w:tcPr>
            <w:tcW w:w="1443" w:type="pct"/>
            <w:vAlign w:val="center"/>
          </w:tcPr>
          <w:p w14:paraId="07A5B72A"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无</w:t>
            </w:r>
          </w:p>
        </w:tc>
      </w:tr>
      <w:tr w:rsidR="008840BA" w:rsidRPr="00B9501A" w14:paraId="63AF23C5" w14:textId="77777777" w:rsidTr="00B9501A">
        <w:trPr>
          <w:trHeight w:val="533"/>
        </w:trPr>
        <w:tc>
          <w:tcPr>
            <w:cnfStyle w:val="001000000000" w:firstRow="0" w:lastRow="0" w:firstColumn="1" w:lastColumn="0" w:oddVBand="0" w:evenVBand="0" w:oddHBand="0" w:evenHBand="0" w:firstRowFirstColumn="0" w:firstRowLastColumn="0" w:lastRowFirstColumn="0" w:lastRowLastColumn="0"/>
            <w:tcW w:w="1229" w:type="pct"/>
            <w:vAlign w:val="center"/>
          </w:tcPr>
          <w:p w14:paraId="24377BC4" w14:textId="77777777" w:rsidR="008840BA" w:rsidRPr="00B9501A" w:rsidRDefault="008840BA" w:rsidP="00B9501A">
            <w:pPr>
              <w:adjustRightInd w:val="0"/>
              <w:snapToGrid w:val="0"/>
              <w:spacing w:line="360" w:lineRule="auto"/>
              <w:jc w:val="center"/>
              <w:rPr>
                <w:color w:val="auto"/>
                <w:sz w:val="24"/>
              </w:rPr>
            </w:pPr>
            <w:r w:rsidRPr="00B9501A">
              <w:rPr>
                <w:rFonts w:hint="eastAsia"/>
                <w:sz w:val="24"/>
              </w:rPr>
              <w:t>质量控制复核人</w:t>
            </w:r>
          </w:p>
        </w:tc>
        <w:tc>
          <w:tcPr>
            <w:tcW w:w="665" w:type="pct"/>
            <w:vAlign w:val="center"/>
          </w:tcPr>
          <w:p w14:paraId="7F93CD10"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proofErr w:type="gramStart"/>
            <w:r w:rsidRPr="00B9501A">
              <w:rPr>
                <w:rFonts w:hint="eastAsia"/>
                <w:sz w:val="24"/>
              </w:rPr>
              <w:t>付忠伟</w:t>
            </w:r>
            <w:proofErr w:type="gramEnd"/>
          </w:p>
        </w:tc>
        <w:tc>
          <w:tcPr>
            <w:tcW w:w="915" w:type="pct"/>
            <w:vAlign w:val="center"/>
          </w:tcPr>
          <w:p w14:paraId="642EEE39"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注册会计师</w:t>
            </w:r>
          </w:p>
        </w:tc>
        <w:tc>
          <w:tcPr>
            <w:tcW w:w="748" w:type="pct"/>
            <w:vAlign w:val="center"/>
          </w:tcPr>
          <w:p w14:paraId="7775F405"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是</w:t>
            </w:r>
          </w:p>
        </w:tc>
        <w:tc>
          <w:tcPr>
            <w:tcW w:w="1443" w:type="pct"/>
            <w:vAlign w:val="center"/>
          </w:tcPr>
          <w:p w14:paraId="031F5291"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无</w:t>
            </w:r>
          </w:p>
        </w:tc>
      </w:tr>
    </w:tbl>
    <w:p w14:paraId="7425033C" w14:textId="4F4BE315" w:rsidR="008840BA" w:rsidRPr="00C17833" w:rsidRDefault="008840BA" w:rsidP="0075111D">
      <w:pPr>
        <w:adjustRightInd w:val="0"/>
        <w:snapToGrid w:val="0"/>
        <w:spacing w:beforeLines="100" w:before="312" w:line="360" w:lineRule="auto"/>
        <w:ind w:firstLineChars="200" w:firstLine="560"/>
        <w:rPr>
          <w:sz w:val="28"/>
          <w:szCs w:val="28"/>
        </w:rPr>
      </w:pPr>
      <w:r w:rsidRPr="00C17833">
        <w:rPr>
          <w:rFonts w:hint="eastAsia"/>
          <w:sz w:val="28"/>
          <w:szCs w:val="28"/>
        </w:rPr>
        <w:t>（</w:t>
      </w:r>
      <w:r w:rsidRPr="00C17833">
        <w:rPr>
          <w:sz w:val="28"/>
          <w:szCs w:val="28"/>
        </w:rPr>
        <w:t>1</w:t>
      </w:r>
      <w:r w:rsidRPr="00C17833">
        <w:rPr>
          <w:rFonts w:hint="eastAsia"/>
          <w:sz w:val="28"/>
          <w:szCs w:val="28"/>
        </w:rPr>
        <w:t>）项目合伙人从业经历：</w:t>
      </w:r>
    </w:p>
    <w:p w14:paraId="4AFA0D82" w14:textId="77777777" w:rsidR="008840BA" w:rsidRPr="00C17833" w:rsidRDefault="008840BA" w:rsidP="00B9501A">
      <w:pPr>
        <w:adjustRightInd w:val="0"/>
        <w:snapToGrid w:val="0"/>
        <w:spacing w:line="360" w:lineRule="auto"/>
        <w:ind w:firstLineChars="200" w:firstLine="560"/>
        <w:rPr>
          <w:sz w:val="28"/>
          <w:szCs w:val="28"/>
        </w:rPr>
      </w:pPr>
      <w:r w:rsidRPr="00C17833">
        <w:rPr>
          <w:rFonts w:hint="eastAsia"/>
          <w:sz w:val="28"/>
          <w:szCs w:val="28"/>
        </w:rPr>
        <w:t>姓名：</w:t>
      </w:r>
      <w:r w:rsidRPr="00F4758D">
        <w:rPr>
          <w:rFonts w:hint="eastAsia"/>
          <w:sz w:val="28"/>
          <w:szCs w:val="28"/>
        </w:rPr>
        <w:t>谢晖</w:t>
      </w:r>
    </w:p>
    <w:tbl>
      <w:tblPr>
        <w:tblStyle w:val="af1"/>
        <w:tblW w:w="5000" w:type="pct"/>
        <w:tblLook w:val="04A0" w:firstRow="1" w:lastRow="0" w:firstColumn="1" w:lastColumn="0" w:noHBand="0" w:noVBand="1"/>
      </w:tblPr>
      <w:tblGrid>
        <w:gridCol w:w="2093"/>
        <w:gridCol w:w="4962"/>
        <w:gridCol w:w="1467"/>
      </w:tblGrid>
      <w:tr w:rsidR="008840BA" w:rsidRPr="00B9501A" w14:paraId="017062D2" w14:textId="77777777" w:rsidTr="00E87D7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28" w:type="pct"/>
            <w:vAlign w:val="center"/>
          </w:tcPr>
          <w:p w14:paraId="75E4FFAD" w14:textId="77777777" w:rsidR="008840BA" w:rsidRPr="00B9501A" w:rsidRDefault="008840BA" w:rsidP="00B9501A">
            <w:pPr>
              <w:adjustRightInd w:val="0"/>
              <w:snapToGrid w:val="0"/>
              <w:spacing w:line="360" w:lineRule="auto"/>
              <w:jc w:val="center"/>
              <w:rPr>
                <w:sz w:val="24"/>
              </w:rPr>
            </w:pPr>
            <w:r w:rsidRPr="00B9501A">
              <w:rPr>
                <w:rFonts w:hint="eastAsia"/>
                <w:sz w:val="24"/>
              </w:rPr>
              <w:t>时间</w:t>
            </w:r>
          </w:p>
        </w:tc>
        <w:tc>
          <w:tcPr>
            <w:tcW w:w="2911" w:type="pct"/>
            <w:vAlign w:val="center"/>
          </w:tcPr>
          <w:p w14:paraId="6D318CAD" w14:textId="77777777" w:rsidR="008840BA" w:rsidRPr="00B9501A" w:rsidRDefault="008840BA" w:rsidP="00B9501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sz w:val="24"/>
              </w:rPr>
            </w:pPr>
            <w:r w:rsidRPr="00B9501A">
              <w:rPr>
                <w:rFonts w:hint="eastAsia"/>
                <w:sz w:val="24"/>
              </w:rPr>
              <w:t>工作单位</w:t>
            </w:r>
          </w:p>
        </w:tc>
        <w:tc>
          <w:tcPr>
            <w:tcW w:w="861" w:type="pct"/>
            <w:vAlign w:val="center"/>
          </w:tcPr>
          <w:p w14:paraId="20EEBA5E" w14:textId="77777777" w:rsidR="008840BA" w:rsidRPr="00B9501A" w:rsidRDefault="008840BA" w:rsidP="00B9501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sz w:val="24"/>
              </w:rPr>
            </w:pPr>
            <w:r w:rsidRPr="00B9501A">
              <w:rPr>
                <w:rFonts w:hint="eastAsia"/>
                <w:sz w:val="24"/>
              </w:rPr>
              <w:t>职务</w:t>
            </w:r>
          </w:p>
        </w:tc>
      </w:tr>
      <w:tr w:rsidR="008840BA" w:rsidRPr="00B9501A" w14:paraId="43F50BF6" w14:textId="77777777" w:rsidTr="00E87D7D">
        <w:tc>
          <w:tcPr>
            <w:cnfStyle w:val="001000000000" w:firstRow="0" w:lastRow="0" w:firstColumn="1" w:lastColumn="0" w:oddVBand="0" w:evenVBand="0" w:oddHBand="0" w:evenHBand="0" w:firstRowFirstColumn="0" w:firstRowLastColumn="0" w:lastRowFirstColumn="0" w:lastRowLastColumn="0"/>
            <w:tcW w:w="1228" w:type="pct"/>
            <w:vAlign w:val="center"/>
          </w:tcPr>
          <w:p w14:paraId="4F8BCE62" w14:textId="77777777" w:rsidR="008840BA" w:rsidRPr="00B9501A" w:rsidRDefault="008840BA" w:rsidP="00B9501A">
            <w:pPr>
              <w:adjustRightInd w:val="0"/>
              <w:snapToGrid w:val="0"/>
              <w:spacing w:line="360" w:lineRule="auto"/>
              <w:jc w:val="center"/>
              <w:rPr>
                <w:sz w:val="24"/>
              </w:rPr>
            </w:pPr>
            <w:r w:rsidRPr="00B9501A">
              <w:rPr>
                <w:rFonts w:hint="eastAsia"/>
                <w:sz w:val="24"/>
              </w:rPr>
              <w:t>1998.7-1999.10</w:t>
            </w:r>
          </w:p>
        </w:tc>
        <w:tc>
          <w:tcPr>
            <w:tcW w:w="2911" w:type="pct"/>
            <w:vAlign w:val="center"/>
          </w:tcPr>
          <w:p w14:paraId="41795301"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深圳文武会计师事务所</w:t>
            </w:r>
          </w:p>
        </w:tc>
        <w:tc>
          <w:tcPr>
            <w:tcW w:w="861" w:type="pct"/>
            <w:vAlign w:val="center"/>
          </w:tcPr>
          <w:p w14:paraId="667224A7"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审计员</w:t>
            </w:r>
          </w:p>
        </w:tc>
      </w:tr>
      <w:tr w:rsidR="008840BA" w:rsidRPr="00B9501A" w14:paraId="45978D54" w14:textId="77777777" w:rsidTr="00E87D7D">
        <w:tc>
          <w:tcPr>
            <w:cnfStyle w:val="001000000000" w:firstRow="0" w:lastRow="0" w:firstColumn="1" w:lastColumn="0" w:oddVBand="0" w:evenVBand="0" w:oddHBand="0" w:evenHBand="0" w:firstRowFirstColumn="0" w:firstRowLastColumn="0" w:lastRowFirstColumn="0" w:lastRowLastColumn="0"/>
            <w:tcW w:w="1228" w:type="pct"/>
            <w:vAlign w:val="center"/>
          </w:tcPr>
          <w:p w14:paraId="2AD8A86C" w14:textId="77777777" w:rsidR="008840BA" w:rsidRPr="00B9501A" w:rsidRDefault="008840BA" w:rsidP="00B9501A">
            <w:pPr>
              <w:adjustRightInd w:val="0"/>
              <w:snapToGrid w:val="0"/>
              <w:spacing w:line="360" w:lineRule="auto"/>
              <w:jc w:val="center"/>
              <w:rPr>
                <w:sz w:val="24"/>
              </w:rPr>
            </w:pPr>
            <w:r w:rsidRPr="00B9501A">
              <w:rPr>
                <w:rFonts w:hint="eastAsia"/>
                <w:sz w:val="24"/>
              </w:rPr>
              <w:t>1999.11-2001.8</w:t>
            </w:r>
          </w:p>
        </w:tc>
        <w:tc>
          <w:tcPr>
            <w:tcW w:w="2911" w:type="pct"/>
            <w:vAlign w:val="center"/>
          </w:tcPr>
          <w:p w14:paraId="54C1F8B9"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proofErr w:type="gramStart"/>
            <w:r w:rsidRPr="00B9501A">
              <w:rPr>
                <w:rFonts w:hint="eastAsia"/>
                <w:sz w:val="24"/>
              </w:rPr>
              <w:t>中天勤会计师</w:t>
            </w:r>
            <w:proofErr w:type="gramEnd"/>
            <w:r w:rsidRPr="00B9501A">
              <w:rPr>
                <w:rFonts w:hint="eastAsia"/>
                <w:sz w:val="24"/>
              </w:rPr>
              <w:t>事务所</w:t>
            </w:r>
          </w:p>
        </w:tc>
        <w:tc>
          <w:tcPr>
            <w:tcW w:w="861" w:type="pct"/>
            <w:vAlign w:val="center"/>
          </w:tcPr>
          <w:p w14:paraId="306FA19B"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审计员</w:t>
            </w:r>
          </w:p>
        </w:tc>
      </w:tr>
      <w:tr w:rsidR="008840BA" w:rsidRPr="00B9501A" w14:paraId="622D30FA" w14:textId="77777777" w:rsidTr="00E87D7D">
        <w:tc>
          <w:tcPr>
            <w:cnfStyle w:val="001000000000" w:firstRow="0" w:lastRow="0" w:firstColumn="1" w:lastColumn="0" w:oddVBand="0" w:evenVBand="0" w:oddHBand="0" w:evenHBand="0" w:firstRowFirstColumn="0" w:firstRowLastColumn="0" w:lastRowFirstColumn="0" w:lastRowLastColumn="0"/>
            <w:tcW w:w="1228" w:type="pct"/>
            <w:vAlign w:val="center"/>
          </w:tcPr>
          <w:p w14:paraId="62159712" w14:textId="77777777" w:rsidR="008840BA" w:rsidRPr="00B9501A" w:rsidRDefault="008840BA" w:rsidP="00B9501A">
            <w:pPr>
              <w:adjustRightInd w:val="0"/>
              <w:snapToGrid w:val="0"/>
              <w:spacing w:line="360" w:lineRule="auto"/>
              <w:jc w:val="center"/>
              <w:rPr>
                <w:sz w:val="24"/>
              </w:rPr>
            </w:pPr>
            <w:r w:rsidRPr="00B9501A">
              <w:rPr>
                <w:rFonts w:hint="eastAsia"/>
                <w:sz w:val="24"/>
              </w:rPr>
              <w:t>2001.9-2005.12</w:t>
            </w:r>
          </w:p>
        </w:tc>
        <w:tc>
          <w:tcPr>
            <w:tcW w:w="2911" w:type="pct"/>
            <w:vAlign w:val="center"/>
          </w:tcPr>
          <w:p w14:paraId="71517949"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proofErr w:type="gramStart"/>
            <w:r w:rsidRPr="00B9501A">
              <w:rPr>
                <w:rFonts w:hint="eastAsia"/>
                <w:sz w:val="24"/>
              </w:rPr>
              <w:t>信永中和</w:t>
            </w:r>
            <w:proofErr w:type="gramEnd"/>
            <w:r w:rsidRPr="00B9501A">
              <w:rPr>
                <w:rFonts w:hint="eastAsia"/>
                <w:sz w:val="24"/>
              </w:rPr>
              <w:t>会计师事务所深圳分所</w:t>
            </w:r>
          </w:p>
        </w:tc>
        <w:tc>
          <w:tcPr>
            <w:tcW w:w="861" w:type="pct"/>
            <w:vAlign w:val="center"/>
          </w:tcPr>
          <w:p w14:paraId="5DA6C700"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项目经理</w:t>
            </w:r>
          </w:p>
        </w:tc>
      </w:tr>
      <w:tr w:rsidR="008840BA" w:rsidRPr="00B9501A" w14:paraId="512D0CDF" w14:textId="77777777" w:rsidTr="00E87D7D">
        <w:tc>
          <w:tcPr>
            <w:cnfStyle w:val="001000000000" w:firstRow="0" w:lastRow="0" w:firstColumn="1" w:lastColumn="0" w:oddVBand="0" w:evenVBand="0" w:oddHBand="0" w:evenHBand="0" w:firstRowFirstColumn="0" w:firstRowLastColumn="0" w:lastRowFirstColumn="0" w:lastRowLastColumn="0"/>
            <w:tcW w:w="1228" w:type="pct"/>
            <w:vAlign w:val="center"/>
          </w:tcPr>
          <w:p w14:paraId="7ABCC8D3" w14:textId="77777777" w:rsidR="008840BA" w:rsidRPr="00B9501A" w:rsidRDefault="008840BA" w:rsidP="00B9501A">
            <w:pPr>
              <w:adjustRightInd w:val="0"/>
              <w:snapToGrid w:val="0"/>
              <w:spacing w:line="360" w:lineRule="auto"/>
              <w:jc w:val="center"/>
              <w:rPr>
                <w:sz w:val="24"/>
              </w:rPr>
            </w:pPr>
            <w:r w:rsidRPr="00B9501A">
              <w:rPr>
                <w:rFonts w:hint="eastAsia"/>
                <w:sz w:val="24"/>
              </w:rPr>
              <w:t>2006.1-2011.6</w:t>
            </w:r>
          </w:p>
        </w:tc>
        <w:tc>
          <w:tcPr>
            <w:tcW w:w="2911" w:type="pct"/>
            <w:vAlign w:val="center"/>
          </w:tcPr>
          <w:p w14:paraId="377136F9"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立信大华会计师事务所有限公司深圳分所</w:t>
            </w:r>
          </w:p>
        </w:tc>
        <w:tc>
          <w:tcPr>
            <w:tcW w:w="861" w:type="pct"/>
            <w:vAlign w:val="center"/>
          </w:tcPr>
          <w:p w14:paraId="0D56ACBA"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合伙人</w:t>
            </w:r>
          </w:p>
        </w:tc>
      </w:tr>
      <w:tr w:rsidR="008840BA" w:rsidRPr="00B9501A" w14:paraId="4E7305CB" w14:textId="77777777" w:rsidTr="00E87D7D">
        <w:tc>
          <w:tcPr>
            <w:cnfStyle w:val="001000000000" w:firstRow="0" w:lastRow="0" w:firstColumn="1" w:lastColumn="0" w:oddVBand="0" w:evenVBand="0" w:oddHBand="0" w:evenHBand="0" w:firstRowFirstColumn="0" w:firstRowLastColumn="0" w:lastRowFirstColumn="0" w:lastRowLastColumn="0"/>
            <w:tcW w:w="1228" w:type="pct"/>
            <w:vAlign w:val="center"/>
          </w:tcPr>
          <w:p w14:paraId="4853B4C8" w14:textId="77777777" w:rsidR="008840BA" w:rsidRPr="00B9501A" w:rsidRDefault="008840BA" w:rsidP="00B9501A">
            <w:pPr>
              <w:adjustRightInd w:val="0"/>
              <w:snapToGrid w:val="0"/>
              <w:spacing w:line="360" w:lineRule="auto"/>
              <w:jc w:val="center"/>
              <w:rPr>
                <w:sz w:val="24"/>
              </w:rPr>
            </w:pPr>
            <w:r w:rsidRPr="00B9501A">
              <w:rPr>
                <w:rFonts w:hint="eastAsia"/>
                <w:sz w:val="24"/>
              </w:rPr>
              <w:t>2011.7</w:t>
            </w:r>
            <w:r w:rsidRPr="00B9501A">
              <w:rPr>
                <w:rFonts w:hint="eastAsia"/>
                <w:sz w:val="24"/>
              </w:rPr>
              <w:t>至今</w:t>
            </w:r>
          </w:p>
        </w:tc>
        <w:tc>
          <w:tcPr>
            <w:tcW w:w="2911" w:type="pct"/>
            <w:vAlign w:val="center"/>
          </w:tcPr>
          <w:p w14:paraId="4E4B3A77"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立信会计师事务所（特殊普通合伙）深圳分所</w:t>
            </w:r>
          </w:p>
        </w:tc>
        <w:tc>
          <w:tcPr>
            <w:tcW w:w="861" w:type="pct"/>
            <w:vAlign w:val="center"/>
          </w:tcPr>
          <w:p w14:paraId="370ED0F5"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合伙人</w:t>
            </w:r>
          </w:p>
        </w:tc>
      </w:tr>
    </w:tbl>
    <w:p w14:paraId="25557BF1" w14:textId="77777777" w:rsidR="008840BA" w:rsidRPr="00C17833" w:rsidRDefault="008840BA" w:rsidP="0075111D">
      <w:pPr>
        <w:adjustRightInd w:val="0"/>
        <w:snapToGrid w:val="0"/>
        <w:spacing w:beforeLines="100" w:before="312" w:line="360" w:lineRule="auto"/>
        <w:ind w:firstLineChars="200" w:firstLine="560"/>
        <w:rPr>
          <w:sz w:val="28"/>
          <w:szCs w:val="28"/>
        </w:rPr>
      </w:pPr>
      <w:r w:rsidRPr="00C17833">
        <w:rPr>
          <w:rFonts w:hint="eastAsia"/>
          <w:sz w:val="28"/>
          <w:szCs w:val="28"/>
        </w:rPr>
        <w:t>（</w:t>
      </w:r>
      <w:r w:rsidRPr="00C17833">
        <w:rPr>
          <w:sz w:val="28"/>
          <w:szCs w:val="28"/>
        </w:rPr>
        <w:t>2</w:t>
      </w:r>
      <w:r w:rsidRPr="00C17833">
        <w:rPr>
          <w:rFonts w:hint="eastAsia"/>
          <w:sz w:val="28"/>
          <w:szCs w:val="28"/>
        </w:rPr>
        <w:t>）签字注册会计师从业经历：</w:t>
      </w:r>
    </w:p>
    <w:p w14:paraId="5B80869E" w14:textId="77777777" w:rsidR="008840BA" w:rsidRPr="00C17833" w:rsidRDefault="008840BA" w:rsidP="00B9501A">
      <w:pPr>
        <w:adjustRightInd w:val="0"/>
        <w:snapToGrid w:val="0"/>
        <w:spacing w:line="360" w:lineRule="auto"/>
        <w:ind w:firstLineChars="200" w:firstLine="560"/>
        <w:rPr>
          <w:sz w:val="28"/>
          <w:szCs w:val="28"/>
        </w:rPr>
      </w:pPr>
      <w:r w:rsidRPr="00C17833">
        <w:rPr>
          <w:rFonts w:hint="eastAsia"/>
          <w:sz w:val="28"/>
          <w:szCs w:val="28"/>
        </w:rPr>
        <w:t>姓名：</w:t>
      </w:r>
      <w:r w:rsidRPr="00B9501A">
        <w:rPr>
          <w:rFonts w:hint="eastAsia"/>
          <w:sz w:val="28"/>
          <w:szCs w:val="28"/>
        </w:rPr>
        <w:t>卢志清</w:t>
      </w:r>
    </w:p>
    <w:tbl>
      <w:tblPr>
        <w:tblStyle w:val="af1"/>
        <w:tblW w:w="5000" w:type="pct"/>
        <w:tblLook w:val="04A0" w:firstRow="1" w:lastRow="0" w:firstColumn="1" w:lastColumn="0" w:noHBand="0" w:noVBand="1"/>
      </w:tblPr>
      <w:tblGrid>
        <w:gridCol w:w="2093"/>
        <w:gridCol w:w="4962"/>
        <w:gridCol w:w="1467"/>
      </w:tblGrid>
      <w:tr w:rsidR="008840BA" w:rsidRPr="00B9501A" w14:paraId="7B6C8DC0" w14:textId="77777777" w:rsidTr="00E87D7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28" w:type="pct"/>
            <w:vAlign w:val="center"/>
          </w:tcPr>
          <w:p w14:paraId="6CB952D5" w14:textId="77777777" w:rsidR="008840BA" w:rsidRPr="00B9501A" w:rsidRDefault="008840BA" w:rsidP="00B9501A">
            <w:pPr>
              <w:adjustRightInd w:val="0"/>
              <w:snapToGrid w:val="0"/>
              <w:spacing w:line="360" w:lineRule="auto"/>
              <w:jc w:val="center"/>
              <w:rPr>
                <w:sz w:val="24"/>
              </w:rPr>
            </w:pPr>
            <w:r w:rsidRPr="00B9501A">
              <w:rPr>
                <w:rFonts w:hint="eastAsia"/>
                <w:sz w:val="24"/>
              </w:rPr>
              <w:t>时间</w:t>
            </w:r>
          </w:p>
        </w:tc>
        <w:tc>
          <w:tcPr>
            <w:tcW w:w="2911" w:type="pct"/>
            <w:vAlign w:val="center"/>
          </w:tcPr>
          <w:p w14:paraId="1CABA3C0" w14:textId="77777777" w:rsidR="008840BA" w:rsidRPr="00B9501A" w:rsidRDefault="008840BA" w:rsidP="00B9501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sz w:val="24"/>
              </w:rPr>
            </w:pPr>
            <w:r w:rsidRPr="00B9501A">
              <w:rPr>
                <w:rFonts w:hint="eastAsia"/>
                <w:sz w:val="24"/>
              </w:rPr>
              <w:t>工作单位</w:t>
            </w:r>
          </w:p>
        </w:tc>
        <w:tc>
          <w:tcPr>
            <w:tcW w:w="861" w:type="pct"/>
            <w:vAlign w:val="center"/>
          </w:tcPr>
          <w:p w14:paraId="7FB5C5A7" w14:textId="77777777" w:rsidR="008840BA" w:rsidRPr="00B9501A" w:rsidRDefault="008840BA" w:rsidP="00B9501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sz w:val="24"/>
              </w:rPr>
            </w:pPr>
            <w:r w:rsidRPr="00B9501A">
              <w:rPr>
                <w:rFonts w:hint="eastAsia"/>
                <w:sz w:val="24"/>
              </w:rPr>
              <w:t>职务</w:t>
            </w:r>
          </w:p>
        </w:tc>
      </w:tr>
      <w:tr w:rsidR="008840BA" w:rsidRPr="00B9501A" w14:paraId="57EBDBFB" w14:textId="77777777" w:rsidTr="00E87D7D">
        <w:tc>
          <w:tcPr>
            <w:cnfStyle w:val="001000000000" w:firstRow="0" w:lastRow="0" w:firstColumn="1" w:lastColumn="0" w:oddVBand="0" w:evenVBand="0" w:oddHBand="0" w:evenHBand="0" w:firstRowFirstColumn="0" w:firstRowLastColumn="0" w:lastRowFirstColumn="0" w:lastRowLastColumn="0"/>
            <w:tcW w:w="1228" w:type="pct"/>
            <w:vAlign w:val="center"/>
          </w:tcPr>
          <w:p w14:paraId="0E870925" w14:textId="77777777" w:rsidR="008840BA" w:rsidRPr="00B9501A" w:rsidRDefault="008840BA" w:rsidP="00B9501A">
            <w:pPr>
              <w:adjustRightInd w:val="0"/>
              <w:snapToGrid w:val="0"/>
              <w:spacing w:line="360" w:lineRule="auto"/>
              <w:jc w:val="center"/>
              <w:rPr>
                <w:sz w:val="24"/>
              </w:rPr>
            </w:pPr>
            <w:r w:rsidRPr="00B9501A">
              <w:rPr>
                <w:rFonts w:hint="eastAsia"/>
                <w:sz w:val="24"/>
              </w:rPr>
              <w:t>2007.08-2010.10</w:t>
            </w:r>
          </w:p>
        </w:tc>
        <w:tc>
          <w:tcPr>
            <w:tcW w:w="2911" w:type="pct"/>
            <w:vAlign w:val="center"/>
          </w:tcPr>
          <w:p w14:paraId="6D7696CC"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广东大华德律会计师事务所（特殊普通合伙）、立信大华会计师事务所有限公司深圳分所</w:t>
            </w:r>
          </w:p>
        </w:tc>
        <w:tc>
          <w:tcPr>
            <w:tcW w:w="861" w:type="pct"/>
            <w:vAlign w:val="center"/>
          </w:tcPr>
          <w:p w14:paraId="7983FF73"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项目经理</w:t>
            </w:r>
          </w:p>
        </w:tc>
      </w:tr>
      <w:tr w:rsidR="008840BA" w:rsidRPr="00B9501A" w14:paraId="2DA7000F" w14:textId="77777777" w:rsidTr="00E87D7D">
        <w:tc>
          <w:tcPr>
            <w:cnfStyle w:val="001000000000" w:firstRow="0" w:lastRow="0" w:firstColumn="1" w:lastColumn="0" w:oddVBand="0" w:evenVBand="0" w:oddHBand="0" w:evenHBand="0" w:firstRowFirstColumn="0" w:firstRowLastColumn="0" w:lastRowFirstColumn="0" w:lastRowLastColumn="0"/>
            <w:tcW w:w="1228" w:type="pct"/>
            <w:vAlign w:val="center"/>
          </w:tcPr>
          <w:p w14:paraId="0E631A1B" w14:textId="77777777" w:rsidR="008840BA" w:rsidRPr="00B9501A" w:rsidRDefault="008840BA" w:rsidP="00B9501A">
            <w:pPr>
              <w:adjustRightInd w:val="0"/>
              <w:snapToGrid w:val="0"/>
              <w:spacing w:line="360" w:lineRule="auto"/>
              <w:jc w:val="center"/>
              <w:rPr>
                <w:sz w:val="24"/>
              </w:rPr>
            </w:pPr>
            <w:r w:rsidRPr="00B9501A">
              <w:rPr>
                <w:rFonts w:hint="eastAsia"/>
                <w:sz w:val="24"/>
              </w:rPr>
              <w:t>2010.11-2011.10</w:t>
            </w:r>
          </w:p>
        </w:tc>
        <w:tc>
          <w:tcPr>
            <w:tcW w:w="2911" w:type="pct"/>
            <w:vAlign w:val="center"/>
          </w:tcPr>
          <w:p w14:paraId="0AED4332"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深圳市京基房地产股份有限公司</w:t>
            </w:r>
          </w:p>
        </w:tc>
        <w:tc>
          <w:tcPr>
            <w:tcW w:w="861" w:type="pct"/>
            <w:vAlign w:val="center"/>
          </w:tcPr>
          <w:p w14:paraId="4B379048"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财务主管</w:t>
            </w:r>
          </w:p>
        </w:tc>
      </w:tr>
      <w:tr w:rsidR="008840BA" w:rsidRPr="00B9501A" w14:paraId="245A4D08" w14:textId="77777777" w:rsidTr="00E87D7D">
        <w:tc>
          <w:tcPr>
            <w:cnfStyle w:val="001000000000" w:firstRow="0" w:lastRow="0" w:firstColumn="1" w:lastColumn="0" w:oddVBand="0" w:evenVBand="0" w:oddHBand="0" w:evenHBand="0" w:firstRowFirstColumn="0" w:firstRowLastColumn="0" w:lastRowFirstColumn="0" w:lastRowLastColumn="0"/>
            <w:tcW w:w="1228" w:type="pct"/>
            <w:vAlign w:val="center"/>
          </w:tcPr>
          <w:p w14:paraId="7ABA1A7C" w14:textId="77777777" w:rsidR="008840BA" w:rsidRPr="00B9501A" w:rsidRDefault="008840BA" w:rsidP="00B9501A">
            <w:pPr>
              <w:adjustRightInd w:val="0"/>
              <w:snapToGrid w:val="0"/>
              <w:spacing w:line="360" w:lineRule="auto"/>
              <w:jc w:val="center"/>
              <w:rPr>
                <w:sz w:val="24"/>
              </w:rPr>
            </w:pPr>
            <w:r w:rsidRPr="00B9501A">
              <w:rPr>
                <w:rFonts w:hint="eastAsia"/>
                <w:sz w:val="24"/>
              </w:rPr>
              <w:t>2011.11-</w:t>
            </w:r>
            <w:r w:rsidRPr="00B9501A">
              <w:rPr>
                <w:rFonts w:hint="eastAsia"/>
                <w:sz w:val="24"/>
              </w:rPr>
              <w:t>至今</w:t>
            </w:r>
          </w:p>
        </w:tc>
        <w:tc>
          <w:tcPr>
            <w:tcW w:w="2911" w:type="pct"/>
            <w:vAlign w:val="center"/>
          </w:tcPr>
          <w:p w14:paraId="5096FB7C"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立信会计师事务所（特殊普通合伙）深圳分所</w:t>
            </w:r>
          </w:p>
        </w:tc>
        <w:tc>
          <w:tcPr>
            <w:tcW w:w="861" w:type="pct"/>
            <w:vAlign w:val="center"/>
          </w:tcPr>
          <w:p w14:paraId="4B3AA860"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合伙人</w:t>
            </w:r>
          </w:p>
        </w:tc>
      </w:tr>
    </w:tbl>
    <w:p w14:paraId="2D80856C" w14:textId="77777777" w:rsidR="008840BA" w:rsidRPr="00C17833" w:rsidRDefault="008840BA" w:rsidP="0075111D">
      <w:pPr>
        <w:adjustRightInd w:val="0"/>
        <w:snapToGrid w:val="0"/>
        <w:spacing w:beforeLines="100" w:before="312" w:line="360" w:lineRule="auto"/>
        <w:ind w:firstLineChars="200" w:firstLine="560"/>
        <w:rPr>
          <w:sz w:val="28"/>
          <w:szCs w:val="28"/>
        </w:rPr>
      </w:pPr>
      <w:r w:rsidRPr="00C17833">
        <w:rPr>
          <w:rFonts w:hint="eastAsia"/>
          <w:sz w:val="28"/>
          <w:szCs w:val="28"/>
        </w:rPr>
        <w:t>（</w:t>
      </w:r>
      <w:r>
        <w:rPr>
          <w:rFonts w:hint="eastAsia"/>
          <w:sz w:val="28"/>
          <w:szCs w:val="28"/>
        </w:rPr>
        <w:t>3</w:t>
      </w:r>
      <w:r w:rsidRPr="00C17833">
        <w:rPr>
          <w:rFonts w:hint="eastAsia"/>
          <w:sz w:val="28"/>
          <w:szCs w:val="28"/>
        </w:rPr>
        <w:t>）质量控制复核人从业经历：</w:t>
      </w:r>
    </w:p>
    <w:p w14:paraId="368B51AF" w14:textId="77777777" w:rsidR="008840BA" w:rsidRPr="00C17833" w:rsidRDefault="008840BA" w:rsidP="00B9501A">
      <w:pPr>
        <w:adjustRightInd w:val="0"/>
        <w:snapToGrid w:val="0"/>
        <w:spacing w:line="360" w:lineRule="auto"/>
        <w:ind w:firstLineChars="200" w:firstLine="560"/>
        <w:rPr>
          <w:sz w:val="28"/>
          <w:szCs w:val="28"/>
        </w:rPr>
      </w:pPr>
      <w:r w:rsidRPr="00C17833">
        <w:rPr>
          <w:rFonts w:hint="eastAsia"/>
          <w:sz w:val="28"/>
          <w:szCs w:val="28"/>
        </w:rPr>
        <w:t>姓名：</w:t>
      </w:r>
      <w:proofErr w:type="gramStart"/>
      <w:r w:rsidRPr="00B9501A">
        <w:rPr>
          <w:rFonts w:hint="eastAsia"/>
          <w:sz w:val="28"/>
          <w:szCs w:val="28"/>
        </w:rPr>
        <w:t>付忠伟</w:t>
      </w:r>
      <w:proofErr w:type="gramEnd"/>
    </w:p>
    <w:tbl>
      <w:tblPr>
        <w:tblStyle w:val="af1"/>
        <w:tblW w:w="5000" w:type="pct"/>
        <w:tblLook w:val="04A0" w:firstRow="1" w:lastRow="0" w:firstColumn="1" w:lastColumn="0" w:noHBand="0" w:noVBand="1"/>
      </w:tblPr>
      <w:tblGrid>
        <w:gridCol w:w="2518"/>
        <w:gridCol w:w="3827"/>
        <w:gridCol w:w="2177"/>
      </w:tblGrid>
      <w:tr w:rsidR="008840BA" w:rsidRPr="00B9501A" w14:paraId="66D843E1" w14:textId="77777777" w:rsidTr="00E87D7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77" w:type="pct"/>
            <w:vAlign w:val="center"/>
          </w:tcPr>
          <w:p w14:paraId="19C96B10" w14:textId="77777777" w:rsidR="008840BA" w:rsidRPr="00B9501A" w:rsidRDefault="008840BA" w:rsidP="00B9501A">
            <w:pPr>
              <w:adjustRightInd w:val="0"/>
              <w:snapToGrid w:val="0"/>
              <w:spacing w:line="360" w:lineRule="auto"/>
              <w:jc w:val="center"/>
              <w:rPr>
                <w:sz w:val="24"/>
              </w:rPr>
            </w:pPr>
            <w:r w:rsidRPr="00B9501A">
              <w:rPr>
                <w:rFonts w:hint="eastAsia"/>
                <w:sz w:val="24"/>
              </w:rPr>
              <w:t>时间</w:t>
            </w:r>
          </w:p>
        </w:tc>
        <w:tc>
          <w:tcPr>
            <w:tcW w:w="2245" w:type="pct"/>
            <w:vAlign w:val="center"/>
          </w:tcPr>
          <w:p w14:paraId="5F1CF909" w14:textId="77777777" w:rsidR="008840BA" w:rsidRPr="00B9501A" w:rsidRDefault="008840BA" w:rsidP="00B9501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sz w:val="24"/>
              </w:rPr>
            </w:pPr>
            <w:r w:rsidRPr="00B9501A">
              <w:rPr>
                <w:rFonts w:hint="eastAsia"/>
                <w:sz w:val="24"/>
              </w:rPr>
              <w:t>工作单位</w:t>
            </w:r>
          </w:p>
        </w:tc>
        <w:tc>
          <w:tcPr>
            <w:tcW w:w="1277" w:type="pct"/>
            <w:vAlign w:val="center"/>
          </w:tcPr>
          <w:p w14:paraId="758ABF42" w14:textId="77777777" w:rsidR="008840BA" w:rsidRPr="00B9501A" w:rsidRDefault="008840BA" w:rsidP="00B9501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sz w:val="24"/>
              </w:rPr>
            </w:pPr>
            <w:r w:rsidRPr="00B9501A">
              <w:rPr>
                <w:rFonts w:hint="eastAsia"/>
                <w:sz w:val="24"/>
              </w:rPr>
              <w:t>职务</w:t>
            </w:r>
          </w:p>
        </w:tc>
      </w:tr>
      <w:tr w:rsidR="008840BA" w:rsidRPr="00B9501A" w14:paraId="47F13938" w14:textId="77777777" w:rsidTr="00E87D7D">
        <w:tc>
          <w:tcPr>
            <w:cnfStyle w:val="001000000000" w:firstRow="0" w:lastRow="0" w:firstColumn="1" w:lastColumn="0" w:oddVBand="0" w:evenVBand="0" w:oddHBand="0" w:evenHBand="0" w:firstRowFirstColumn="0" w:firstRowLastColumn="0" w:lastRowFirstColumn="0" w:lastRowLastColumn="0"/>
            <w:tcW w:w="1477" w:type="pct"/>
            <w:vAlign w:val="center"/>
          </w:tcPr>
          <w:p w14:paraId="11B10727" w14:textId="75494E9E" w:rsidR="008840BA" w:rsidRPr="00B9501A" w:rsidRDefault="008840BA" w:rsidP="00B9501A">
            <w:pPr>
              <w:adjustRightInd w:val="0"/>
              <w:snapToGrid w:val="0"/>
              <w:spacing w:line="360" w:lineRule="auto"/>
              <w:jc w:val="center"/>
              <w:rPr>
                <w:sz w:val="24"/>
              </w:rPr>
            </w:pPr>
            <w:r w:rsidRPr="00B9501A">
              <w:rPr>
                <w:rFonts w:hint="eastAsia"/>
                <w:sz w:val="24"/>
              </w:rPr>
              <w:t>1994</w:t>
            </w:r>
            <w:r w:rsidR="00B9501A">
              <w:rPr>
                <w:rFonts w:hint="eastAsia"/>
                <w:sz w:val="24"/>
              </w:rPr>
              <w:t>.</w:t>
            </w:r>
            <w:r w:rsidRPr="00B9501A">
              <w:rPr>
                <w:rFonts w:hint="eastAsia"/>
                <w:sz w:val="24"/>
              </w:rPr>
              <w:t>10-2003</w:t>
            </w:r>
            <w:r w:rsidR="00B9501A">
              <w:rPr>
                <w:rFonts w:hint="eastAsia"/>
                <w:sz w:val="24"/>
              </w:rPr>
              <w:t>.</w:t>
            </w:r>
            <w:r w:rsidRPr="00B9501A">
              <w:rPr>
                <w:rFonts w:hint="eastAsia"/>
                <w:sz w:val="24"/>
              </w:rPr>
              <w:t>11</w:t>
            </w:r>
          </w:p>
        </w:tc>
        <w:tc>
          <w:tcPr>
            <w:tcW w:w="2245" w:type="pct"/>
            <w:vAlign w:val="center"/>
          </w:tcPr>
          <w:p w14:paraId="4F6C12AC"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佳木斯纸业集团有限公司</w:t>
            </w:r>
          </w:p>
        </w:tc>
        <w:tc>
          <w:tcPr>
            <w:tcW w:w="1277" w:type="pct"/>
            <w:vAlign w:val="center"/>
          </w:tcPr>
          <w:p w14:paraId="00153079"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审计、监事</w:t>
            </w:r>
          </w:p>
        </w:tc>
      </w:tr>
      <w:tr w:rsidR="008840BA" w:rsidRPr="00B9501A" w14:paraId="6A43CE45" w14:textId="77777777" w:rsidTr="00E87D7D">
        <w:tc>
          <w:tcPr>
            <w:cnfStyle w:val="001000000000" w:firstRow="0" w:lastRow="0" w:firstColumn="1" w:lastColumn="0" w:oddVBand="0" w:evenVBand="0" w:oddHBand="0" w:evenHBand="0" w:firstRowFirstColumn="0" w:firstRowLastColumn="0" w:lastRowFirstColumn="0" w:lastRowLastColumn="0"/>
            <w:tcW w:w="1477" w:type="pct"/>
            <w:vAlign w:val="center"/>
          </w:tcPr>
          <w:p w14:paraId="0C2CFA15" w14:textId="550FB913" w:rsidR="008840BA" w:rsidRPr="00B9501A" w:rsidRDefault="008840BA" w:rsidP="00B9501A">
            <w:pPr>
              <w:adjustRightInd w:val="0"/>
              <w:snapToGrid w:val="0"/>
              <w:spacing w:line="360" w:lineRule="auto"/>
              <w:jc w:val="center"/>
              <w:rPr>
                <w:sz w:val="24"/>
              </w:rPr>
            </w:pPr>
            <w:r w:rsidRPr="00B9501A">
              <w:rPr>
                <w:rFonts w:hint="eastAsia"/>
                <w:sz w:val="24"/>
              </w:rPr>
              <w:lastRenderedPageBreak/>
              <w:t>2003</w:t>
            </w:r>
            <w:r w:rsidR="00B9501A">
              <w:rPr>
                <w:rFonts w:hint="eastAsia"/>
                <w:sz w:val="24"/>
              </w:rPr>
              <w:t>.</w:t>
            </w:r>
            <w:r w:rsidRPr="00B9501A">
              <w:rPr>
                <w:rFonts w:hint="eastAsia"/>
                <w:sz w:val="24"/>
              </w:rPr>
              <w:t>11-2006</w:t>
            </w:r>
            <w:r w:rsidR="00B9501A">
              <w:rPr>
                <w:sz w:val="24"/>
              </w:rPr>
              <w:t>.</w:t>
            </w:r>
            <w:r w:rsidRPr="00B9501A">
              <w:rPr>
                <w:rFonts w:hint="eastAsia"/>
                <w:sz w:val="24"/>
              </w:rPr>
              <w:t>6</w:t>
            </w:r>
          </w:p>
        </w:tc>
        <w:tc>
          <w:tcPr>
            <w:tcW w:w="2245" w:type="pct"/>
            <w:vAlign w:val="center"/>
          </w:tcPr>
          <w:p w14:paraId="3482A57C"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黑龙江城源会计师事务所</w:t>
            </w:r>
          </w:p>
        </w:tc>
        <w:tc>
          <w:tcPr>
            <w:tcW w:w="1277" w:type="pct"/>
            <w:vAlign w:val="center"/>
          </w:tcPr>
          <w:p w14:paraId="1313662F"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审计员、项目经理</w:t>
            </w:r>
          </w:p>
        </w:tc>
      </w:tr>
      <w:tr w:rsidR="008840BA" w:rsidRPr="00B9501A" w14:paraId="518E624C" w14:textId="77777777" w:rsidTr="00E87D7D">
        <w:tc>
          <w:tcPr>
            <w:cnfStyle w:val="001000000000" w:firstRow="0" w:lastRow="0" w:firstColumn="1" w:lastColumn="0" w:oddVBand="0" w:evenVBand="0" w:oddHBand="0" w:evenHBand="0" w:firstRowFirstColumn="0" w:firstRowLastColumn="0" w:lastRowFirstColumn="0" w:lastRowLastColumn="0"/>
            <w:tcW w:w="1477" w:type="pct"/>
            <w:vAlign w:val="center"/>
          </w:tcPr>
          <w:p w14:paraId="464D2BEC" w14:textId="3D8BFC47" w:rsidR="008840BA" w:rsidRPr="00B9501A" w:rsidRDefault="008840BA" w:rsidP="00B9501A">
            <w:pPr>
              <w:adjustRightInd w:val="0"/>
              <w:snapToGrid w:val="0"/>
              <w:spacing w:line="360" w:lineRule="auto"/>
              <w:jc w:val="center"/>
              <w:rPr>
                <w:sz w:val="24"/>
              </w:rPr>
            </w:pPr>
            <w:r w:rsidRPr="00B9501A">
              <w:rPr>
                <w:rFonts w:hint="eastAsia"/>
                <w:sz w:val="24"/>
              </w:rPr>
              <w:t>2006</w:t>
            </w:r>
            <w:r w:rsidR="00B9501A">
              <w:rPr>
                <w:rFonts w:hint="eastAsia"/>
                <w:sz w:val="24"/>
              </w:rPr>
              <w:t>.</w:t>
            </w:r>
            <w:r w:rsidRPr="00B9501A">
              <w:rPr>
                <w:rFonts w:hint="eastAsia"/>
                <w:sz w:val="24"/>
              </w:rPr>
              <w:t>7-2012</w:t>
            </w:r>
            <w:r w:rsidR="00B9501A">
              <w:rPr>
                <w:sz w:val="24"/>
              </w:rPr>
              <w:t>.</w:t>
            </w:r>
            <w:r w:rsidRPr="00B9501A">
              <w:rPr>
                <w:rFonts w:hint="eastAsia"/>
                <w:sz w:val="24"/>
              </w:rPr>
              <w:t>10</w:t>
            </w:r>
          </w:p>
        </w:tc>
        <w:tc>
          <w:tcPr>
            <w:tcW w:w="2245" w:type="pct"/>
            <w:vAlign w:val="center"/>
          </w:tcPr>
          <w:p w14:paraId="199AC412"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中</w:t>
            </w:r>
            <w:proofErr w:type="gramStart"/>
            <w:r w:rsidRPr="00B9501A">
              <w:rPr>
                <w:rFonts w:hint="eastAsia"/>
                <w:sz w:val="24"/>
              </w:rPr>
              <w:t>审国际</w:t>
            </w:r>
            <w:proofErr w:type="gramEnd"/>
            <w:r w:rsidRPr="00B9501A">
              <w:rPr>
                <w:rFonts w:hint="eastAsia"/>
                <w:sz w:val="24"/>
              </w:rPr>
              <w:t>会计师事务所（原深圳南方民和会计师事务所）</w:t>
            </w:r>
          </w:p>
        </w:tc>
        <w:tc>
          <w:tcPr>
            <w:tcW w:w="1277" w:type="pct"/>
            <w:vAlign w:val="center"/>
          </w:tcPr>
          <w:p w14:paraId="61609704"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项目经理、经理</w:t>
            </w:r>
          </w:p>
        </w:tc>
      </w:tr>
      <w:tr w:rsidR="008840BA" w:rsidRPr="00B9501A" w14:paraId="57A30673" w14:textId="77777777" w:rsidTr="00E87D7D">
        <w:trPr>
          <w:trHeight w:val="514"/>
        </w:trPr>
        <w:tc>
          <w:tcPr>
            <w:cnfStyle w:val="001000000000" w:firstRow="0" w:lastRow="0" w:firstColumn="1" w:lastColumn="0" w:oddVBand="0" w:evenVBand="0" w:oddHBand="0" w:evenHBand="0" w:firstRowFirstColumn="0" w:firstRowLastColumn="0" w:lastRowFirstColumn="0" w:lastRowLastColumn="0"/>
            <w:tcW w:w="1477" w:type="pct"/>
            <w:vAlign w:val="center"/>
          </w:tcPr>
          <w:p w14:paraId="5E5DE263" w14:textId="64670F81" w:rsidR="008840BA" w:rsidRPr="00B9501A" w:rsidRDefault="008840BA" w:rsidP="00B9501A">
            <w:pPr>
              <w:adjustRightInd w:val="0"/>
              <w:snapToGrid w:val="0"/>
              <w:spacing w:line="360" w:lineRule="auto"/>
              <w:jc w:val="center"/>
              <w:rPr>
                <w:sz w:val="24"/>
              </w:rPr>
            </w:pPr>
            <w:r w:rsidRPr="00B9501A">
              <w:rPr>
                <w:rFonts w:hint="eastAsia"/>
                <w:sz w:val="24"/>
              </w:rPr>
              <w:t>2012</w:t>
            </w:r>
            <w:r w:rsidR="00B9501A">
              <w:rPr>
                <w:rFonts w:hint="eastAsia"/>
                <w:sz w:val="24"/>
              </w:rPr>
              <w:t>.</w:t>
            </w:r>
            <w:r w:rsidRPr="00B9501A">
              <w:rPr>
                <w:rFonts w:hint="eastAsia"/>
                <w:sz w:val="24"/>
              </w:rPr>
              <w:t>11-</w:t>
            </w:r>
            <w:r w:rsidRPr="00B9501A">
              <w:rPr>
                <w:rFonts w:hint="eastAsia"/>
                <w:sz w:val="24"/>
              </w:rPr>
              <w:t>至今</w:t>
            </w:r>
          </w:p>
        </w:tc>
        <w:tc>
          <w:tcPr>
            <w:tcW w:w="2245" w:type="pct"/>
            <w:vAlign w:val="center"/>
          </w:tcPr>
          <w:p w14:paraId="52C2D591"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立信会计师事务所（特殊普通合伙）</w:t>
            </w:r>
          </w:p>
        </w:tc>
        <w:tc>
          <w:tcPr>
            <w:tcW w:w="1277" w:type="pct"/>
            <w:vAlign w:val="center"/>
          </w:tcPr>
          <w:p w14:paraId="17880135" w14:textId="77777777" w:rsidR="008840BA" w:rsidRPr="00B9501A" w:rsidRDefault="008840BA" w:rsidP="00B9501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B9501A">
              <w:rPr>
                <w:rFonts w:hint="eastAsia"/>
                <w:sz w:val="24"/>
              </w:rPr>
              <w:t>高级经理、合伙人</w:t>
            </w:r>
          </w:p>
        </w:tc>
      </w:tr>
    </w:tbl>
    <w:p w14:paraId="11F106D0" w14:textId="77777777" w:rsidR="008840BA" w:rsidRDefault="008840BA" w:rsidP="0075111D">
      <w:pPr>
        <w:adjustRightInd w:val="0"/>
        <w:snapToGrid w:val="0"/>
        <w:spacing w:beforeLines="100" w:before="312" w:line="360" w:lineRule="auto"/>
        <w:ind w:firstLineChars="200" w:firstLine="560"/>
        <w:rPr>
          <w:sz w:val="28"/>
          <w:szCs w:val="28"/>
        </w:rPr>
      </w:pPr>
      <w:r w:rsidRPr="00F7720C">
        <w:rPr>
          <w:rFonts w:hint="eastAsia"/>
          <w:sz w:val="28"/>
          <w:szCs w:val="28"/>
        </w:rPr>
        <w:t>2</w:t>
      </w:r>
      <w:r w:rsidRPr="00F7720C">
        <w:rPr>
          <w:rFonts w:hint="eastAsia"/>
          <w:sz w:val="28"/>
          <w:szCs w:val="28"/>
        </w:rPr>
        <w:t>、</w:t>
      </w:r>
      <w:r>
        <w:rPr>
          <w:rFonts w:hint="eastAsia"/>
          <w:sz w:val="28"/>
          <w:szCs w:val="28"/>
        </w:rPr>
        <w:t>项目组成员</w:t>
      </w:r>
      <w:r w:rsidRPr="00F7720C">
        <w:rPr>
          <w:rFonts w:hint="eastAsia"/>
          <w:sz w:val="28"/>
          <w:szCs w:val="28"/>
        </w:rPr>
        <w:t>独立性和诚信记录情况。</w:t>
      </w:r>
    </w:p>
    <w:p w14:paraId="669F1906" w14:textId="77777777" w:rsidR="008840BA" w:rsidRDefault="008840BA" w:rsidP="008840BA">
      <w:pPr>
        <w:adjustRightInd w:val="0"/>
        <w:snapToGrid w:val="0"/>
        <w:spacing w:line="360" w:lineRule="auto"/>
        <w:ind w:firstLineChars="200" w:firstLine="560"/>
        <w:rPr>
          <w:sz w:val="28"/>
          <w:szCs w:val="28"/>
        </w:rPr>
      </w:pPr>
      <w:r w:rsidRPr="00F7720C">
        <w:rPr>
          <w:rFonts w:hint="eastAsia"/>
          <w:sz w:val="28"/>
          <w:szCs w:val="28"/>
        </w:rPr>
        <w:t>项目</w:t>
      </w:r>
      <w:r w:rsidRPr="00F7720C">
        <w:rPr>
          <w:sz w:val="28"/>
          <w:szCs w:val="28"/>
        </w:rPr>
        <w:t>合伙人</w:t>
      </w:r>
      <w:r w:rsidRPr="00F7720C">
        <w:rPr>
          <w:rFonts w:hint="eastAsia"/>
          <w:sz w:val="28"/>
          <w:szCs w:val="28"/>
        </w:rPr>
        <w:t>、签字</w:t>
      </w:r>
      <w:r>
        <w:rPr>
          <w:rFonts w:hint="eastAsia"/>
          <w:sz w:val="28"/>
          <w:szCs w:val="28"/>
        </w:rPr>
        <w:t>注册</w:t>
      </w:r>
      <w:r w:rsidRPr="00F7720C">
        <w:rPr>
          <w:rFonts w:hint="eastAsia"/>
          <w:sz w:val="28"/>
          <w:szCs w:val="28"/>
        </w:rPr>
        <w:t>会计师</w:t>
      </w:r>
      <w:r>
        <w:rPr>
          <w:rFonts w:hint="eastAsia"/>
          <w:sz w:val="28"/>
          <w:szCs w:val="28"/>
        </w:rPr>
        <w:t>和质量控制复核人</w:t>
      </w:r>
      <w:r w:rsidRPr="00F7720C">
        <w:rPr>
          <w:rFonts w:hint="eastAsia"/>
          <w:sz w:val="28"/>
          <w:szCs w:val="28"/>
        </w:rPr>
        <w:t>不存在违反《中国注册会计师职业道德守则》对独立性要求的情形</w:t>
      </w:r>
      <w:r>
        <w:rPr>
          <w:rFonts w:hint="eastAsia"/>
          <w:sz w:val="28"/>
          <w:szCs w:val="28"/>
        </w:rPr>
        <w:t>。</w:t>
      </w:r>
    </w:p>
    <w:p w14:paraId="008FF59E" w14:textId="77777777" w:rsidR="008840BA" w:rsidRDefault="008840BA" w:rsidP="008840BA">
      <w:pPr>
        <w:adjustRightInd w:val="0"/>
        <w:snapToGrid w:val="0"/>
        <w:spacing w:line="360" w:lineRule="auto"/>
        <w:ind w:firstLineChars="200" w:firstLine="560"/>
        <w:rPr>
          <w:sz w:val="28"/>
          <w:szCs w:val="28"/>
        </w:rPr>
      </w:pPr>
      <w:r>
        <w:rPr>
          <w:rFonts w:hint="eastAsia"/>
          <w:sz w:val="28"/>
          <w:szCs w:val="28"/>
        </w:rPr>
        <w:t>上述人员过去三年没有不良记录。</w:t>
      </w:r>
    </w:p>
    <w:p w14:paraId="6B341708" w14:textId="77777777" w:rsidR="00976657" w:rsidRPr="003759BC" w:rsidRDefault="00232B40" w:rsidP="008625DC">
      <w:pPr>
        <w:adjustRightInd w:val="0"/>
        <w:snapToGrid w:val="0"/>
        <w:spacing w:line="360" w:lineRule="auto"/>
        <w:ind w:firstLineChars="200" w:firstLine="560"/>
        <w:rPr>
          <w:sz w:val="28"/>
          <w:szCs w:val="28"/>
        </w:rPr>
      </w:pPr>
      <w:r w:rsidRPr="003759BC">
        <w:rPr>
          <w:sz w:val="28"/>
          <w:szCs w:val="28"/>
        </w:rPr>
        <w:t>（三）</w:t>
      </w:r>
      <w:r w:rsidR="00B24160" w:rsidRPr="003759BC">
        <w:rPr>
          <w:sz w:val="28"/>
          <w:szCs w:val="28"/>
        </w:rPr>
        <w:t>审计收费</w:t>
      </w:r>
    </w:p>
    <w:p w14:paraId="2CF52117" w14:textId="77777777" w:rsidR="001305CC" w:rsidRPr="00F7720C" w:rsidRDefault="001305CC" w:rsidP="001305CC">
      <w:pPr>
        <w:adjustRightInd w:val="0"/>
        <w:snapToGrid w:val="0"/>
        <w:spacing w:line="360" w:lineRule="auto"/>
        <w:ind w:firstLineChars="200" w:firstLine="560"/>
        <w:rPr>
          <w:sz w:val="28"/>
          <w:szCs w:val="28"/>
        </w:rPr>
      </w:pPr>
      <w:r w:rsidRPr="00F7720C">
        <w:rPr>
          <w:rFonts w:hint="eastAsia"/>
          <w:sz w:val="28"/>
          <w:szCs w:val="28"/>
        </w:rPr>
        <w:t>1</w:t>
      </w:r>
      <w:r w:rsidRPr="00F7720C">
        <w:rPr>
          <w:rFonts w:hint="eastAsia"/>
          <w:sz w:val="28"/>
          <w:szCs w:val="28"/>
        </w:rPr>
        <w:t>、审计费用</w:t>
      </w:r>
      <w:r w:rsidRPr="00F7720C">
        <w:rPr>
          <w:sz w:val="28"/>
          <w:szCs w:val="28"/>
        </w:rPr>
        <w:t>定价原则</w:t>
      </w:r>
    </w:p>
    <w:p w14:paraId="530344B3" w14:textId="77777777" w:rsidR="001305CC" w:rsidRPr="00F7720C" w:rsidRDefault="001305CC" w:rsidP="001305CC">
      <w:pPr>
        <w:adjustRightInd w:val="0"/>
        <w:snapToGrid w:val="0"/>
        <w:spacing w:line="360" w:lineRule="auto"/>
        <w:ind w:firstLineChars="200" w:firstLine="560"/>
        <w:rPr>
          <w:sz w:val="28"/>
          <w:szCs w:val="28"/>
        </w:rPr>
      </w:pPr>
      <w:r w:rsidRPr="00F7720C">
        <w:rPr>
          <w:rFonts w:hint="eastAsia"/>
          <w:sz w:val="28"/>
          <w:szCs w:val="28"/>
        </w:rPr>
        <w:t>主要基于专业服务所承担的责任和需投入专业技术的程度，综合考虑参与工作员工的经验和级别相应的收费率以及投入的工作时间等因素</w:t>
      </w:r>
      <w:r>
        <w:rPr>
          <w:rFonts w:hint="eastAsia"/>
          <w:sz w:val="28"/>
          <w:szCs w:val="28"/>
        </w:rPr>
        <w:t>最终协商确定</w:t>
      </w:r>
      <w:r w:rsidRPr="00F7720C">
        <w:rPr>
          <w:rFonts w:hint="eastAsia"/>
          <w:sz w:val="28"/>
          <w:szCs w:val="28"/>
        </w:rPr>
        <w:t>定价。</w:t>
      </w:r>
      <w:r>
        <w:rPr>
          <w:rFonts w:hint="eastAsia"/>
          <w:sz w:val="28"/>
          <w:szCs w:val="28"/>
        </w:rPr>
        <w:t>公司</w:t>
      </w:r>
      <w:r>
        <w:rPr>
          <w:rFonts w:hint="eastAsia"/>
          <w:sz w:val="28"/>
          <w:szCs w:val="28"/>
        </w:rPr>
        <w:t>2020</w:t>
      </w:r>
      <w:r>
        <w:rPr>
          <w:rFonts w:hint="eastAsia"/>
          <w:sz w:val="28"/>
          <w:szCs w:val="28"/>
        </w:rPr>
        <w:t>年度财务及内控审计费用为人民币陆拾万元整（含税）。</w:t>
      </w:r>
    </w:p>
    <w:p w14:paraId="2E401DB1" w14:textId="77777777" w:rsidR="001305CC" w:rsidRPr="00F7720C" w:rsidRDefault="001305CC" w:rsidP="001305CC">
      <w:pPr>
        <w:adjustRightInd w:val="0"/>
        <w:snapToGrid w:val="0"/>
        <w:spacing w:line="360" w:lineRule="auto"/>
        <w:ind w:firstLineChars="200" w:firstLine="560"/>
        <w:rPr>
          <w:sz w:val="28"/>
          <w:szCs w:val="28"/>
        </w:rPr>
      </w:pPr>
      <w:r w:rsidRPr="00F7720C">
        <w:rPr>
          <w:rFonts w:hint="eastAsia"/>
          <w:sz w:val="28"/>
          <w:szCs w:val="28"/>
        </w:rPr>
        <w:t>2</w:t>
      </w:r>
      <w:r w:rsidRPr="00F7720C">
        <w:rPr>
          <w:rFonts w:hint="eastAsia"/>
          <w:sz w:val="28"/>
          <w:szCs w:val="28"/>
        </w:rPr>
        <w:t>、审计费用同比变化</w:t>
      </w:r>
      <w:r w:rsidRPr="00F7720C">
        <w:rPr>
          <w:sz w:val="28"/>
          <w:szCs w:val="28"/>
        </w:rPr>
        <w:t>情况</w:t>
      </w:r>
    </w:p>
    <w:tbl>
      <w:tblPr>
        <w:tblStyle w:val="af1"/>
        <w:tblW w:w="5000" w:type="pct"/>
        <w:tblLook w:val="04A0" w:firstRow="1" w:lastRow="0" w:firstColumn="1" w:lastColumn="0" w:noHBand="0" w:noVBand="1"/>
      </w:tblPr>
      <w:tblGrid>
        <w:gridCol w:w="2325"/>
        <w:gridCol w:w="2185"/>
        <w:gridCol w:w="1919"/>
        <w:gridCol w:w="2093"/>
      </w:tblGrid>
      <w:tr w:rsidR="001305CC" w:rsidRPr="00C17833" w14:paraId="1E657F04" w14:textId="77777777" w:rsidTr="001519C6">
        <w:trPr>
          <w:cnfStyle w:val="100000000000" w:firstRow="1" w:lastRow="0" w:firstColumn="0" w:lastColumn="0" w:oddVBand="0" w:evenVBand="0" w:oddHBand="0" w:evenHBand="0" w:firstRowFirstColumn="0" w:firstRowLastColumn="0" w:lastRowFirstColumn="0" w:lastRowLastColumn="0"/>
          <w:trHeight w:val="438"/>
          <w:tblHeader/>
        </w:trPr>
        <w:tc>
          <w:tcPr>
            <w:cnfStyle w:val="001000000100" w:firstRow="0" w:lastRow="0" w:firstColumn="1" w:lastColumn="0" w:oddVBand="0" w:evenVBand="0" w:oddHBand="0" w:evenHBand="0" w:firstRowFirstColumn="1" w:firstRowLastColumn="0" w:lastRowFirstColumn="0" w:lastRowLastColumn="0"/>
            <w:tcW w:w="1364" w:type="pct"/>
            <w:vAlign w:val="center"/>
          </w:tcPr>
          <w:p w14:paraId="6CBFED69" w14:textId="77777777" w:rsidR="001305CC" w:rsidRPr="001305CC" w:rsidRDefault="001305CC" w:rsidP="001305CC">
            <w:pPr>
              <w:adjustRightInd w:val="0"/>
              <w:snapToGrid w:val="0"/>
              <w:spacing w:line="360" w:lineRule="auto"/>
              <w:jc w:val="center"/>
              <w:rPr>
                <w:sz w:val="24"/>
              </w:rPr>
            </w:pPr>
          </w:p>
        </w:tc>
        <w:tc>
          <w:tcPr>
            <w:tcW w:w="1282" w:type="pct"/>
            <w:vAlign w:val="center"/>
          </w:tcPr>
          <w:p w14:paraId="1A03B462" w14:textId="77777777" w:rsidR="001305CC" w:rsidRPr="001305CC" w:rsidRDefault="001305CC" w:rsidP="001305C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sz w:val="24"/>
              </w:rPr>
            </w:pPr>
            <w:r w:rsidRPr="001305CC">
              <w:rPr>
                <w:rFonts w:hint="eastAsia"/>
                <w:sz w:val="24"/>
              </w:rPr>
              <w:t>201</w:t>
            </w:r>
            <w:r w:rsidRPr="001305CC">
              <w:rPr>
                <w:sz w:val="24"/>
              </w:rPr>
              <w:t>9</w:t>
            </w:r>
          </w:p>
        </w:tc>
        <w:tc>
          <w:tcPr>
            <w:tcW w:w="1126" w:type="pct"/>
            <w:vAlign w:val="center"/>
          </w:tcPr>
          <w:p w14:paraId="1B2BC1FC" w14:textId="77777777" w:rsidR="001305CC" w:rsidRPr="001305CC" w:rsidRDefault="001305CC" w:rsidP="001305C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sz w:val="24"/>
              </w:rPr>
            </w:pPr>
            <w:r w:rsidRPr="001305CC">
              <w:rPr>
                <w:rFonts w:hint="eastAsia"/>
                <w:sz w:val="24"/>
              </w:rPr>
              <w:t>20</w:t>
            </w:r>
            <w:r w:rsidRPr="001305CC">
              <w:rPr>
                <w:sz w:val="24"/>
              </w:rPr>
              <w:t>20</w:t>
            </w:r>
          </w:p>
        </w:tc>
        <w:tc>
          <w:tcPr>
            <w:tcW w:w="1228" w:type="pct"/>
            <w:vAlign w:val="center"/>
          </w:tcPr>
          <w:p w14:paraId="78BDA4BA" w14:textId="350A357B" w:rsidR="001305CC" w:rsidRPr="001305CC" w:rsidRDefault="001305CC" w:rsidP="001305C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sz w:val="24"/>
              </w:rPr>
            </w:pPr>
            <w:r w:rsidRPr="001305CC">
              <w:rPr>
                <w:rFonts w:hint="eastAsia"/>
                <w:sz w:val="24"/>
              </w:rPr>
              <w:t>增减</w:t>
            </w:r>
            <w:r>
              <w:rPr>
                <w:rFonts w:hint="eastAsia"/>
                <w:sz w:val="24"/>
              </w:rPr>
              <w:t>比例</w:t>
            </w:r>
          </w:p>
        </w:tc>
      </w:tr>
      <w:tr w:rsidR="001305CC" w:rsidRPr="00C17833" w14:paraId="6B707683" w14:textId="77777777" w:rsidTr="001519C6">
        <w:trPr>
          <w:trHeight w:val="409"/>
        </w:trPr>
        <w:tc>
          <w:tcPr>
            <w:cnfStyle w:val="001000000000" w:firstRow="0" w:lastRow="0" w:firstColumn="1" w:lastColumn="0" w:oddVBand="0" w:evenVBand="0" w:oddHBand="0" w:evenHBand="0" w:firstRowFirstColumn="0" w:firstRowLastColumn="0" w:lastRowFirstColumn="0" w:lastRowLastColumn="0"/>
            <w:tcW w:w="1364" w:type="pct"/>
            <w:vAlign w:val="center"/>
          </w:tcPr>
          <w:p w14:paraId="36C67147" w14:textId="77777777" w:rsidR="001305CC" w:rsidRPr="001305CC" w:rsidRDefault="001305CC" w:rsidP="001305CC">
            <w:pPr>
              <w:adjustRightInd w:val="0"/>
              <w:snapToGrid w:val="0"/>
              <w:spacing w:line="360" w:lineRule="auto"/>
              <w:jc w:val="center"/>
              <w:rPr>
                <w:sz w:val="24"/>
              </w:rPr>
            </w:pPr>
            <w:r w:rsidRPr="001305CC">
              <w:rPr>
                <w:rFonts w:hint="eastAsia"/>
                <w:sz w:val="24"/>
              </w:rPr>
              <w:t>收费金额（万元）</w:t>
            </w:r>
          </w:p>
        </w:tc>
        <w:tc>
          <w:tcPr>
            <w:tcW w:w="1282" w:type="pct"/>
            <w:vAlign w:val="center"/>
          </w:tcPr>
          <w:p w14:paraId="75F48CCD" w14:textId="77777777" w:rsidR="001305CC" w:rsidRPr="001305CC" w:rsidRDefault="001305CC" w:rsidP="001305C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1305CC">
              <w:rPr>
                <w:sz w:val="24"/>
              </w:rPr>
              <w:t>50</w:t>
            </w:r>
          </w:p>
        </w:tc>
        <w:tc>
          <w:tcPr>
            <w:tcW w:w="1126" w:type="pct"/>
            <w:vAlign w:val="center"/>
          </w:tcPr>
          <w:p w14:paraId="41CA96C6" w14:textId="77777777" w:rsidR="001305CC" w:rsidRPr="001305CC" w:rsidRDefault="001305CC" w:rsidP="001305C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1305CC">
              <w:rPr>
                <w:sz w:val="24"/>
              </w:rPr>
              <w:t>60</w:t>
            </w:r>
          </w:p>
        </w:tc>
        <w:tc>
          <w:tcPr>
            <w:tcW w:w="1228" w:type="pct"/>
            <w:vAlign w:val="center"/>
          </w:tcPr>
          <w:p w14:paraId="1406FEFA" w14:textId="63B27AD6" w:rsidR="001305CC" w:rsidRPr="001305CC" w:rsidRDefault="001305CC" w:rsidP="001305C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rPr>
            </w:pPr>
            <w:r w:rsidRPr="001305CC">
              <w:rPr>
                <w:sz w:val="24"/>
              </w:rPr>
              <w:t>20</w:t>
            </w:r>
            <w:r>
              <w:rPr>
                <w:rFonts w:hint="eastAsia"/>
                <w:sz w:val="24"/>
              </w:rPr>
              <w:t>%</w:t>
            </w:r>
          </w:p>
        </w:tc>
      </w:tr>
    </w:tbl>
    <w:p w14:paraId="7AA4D746" w14:textId="5A1A3BB5" w:rsidR="00933966" w:rsidRPr="003759BC" w:rsidRDefault="003759BC" w:rsidP="001305CC">
      <w:pPr>
        <w:adjustRightInd w:val="0"/>
        <w:snapToGrid w:val="0"/>
        <w:spacing w:beforeLines="100" w:before="312" w:line="360" w:lineRule="auto"/>
        <w:ind w:firstLineChars="200" w:firstLine="562"/>
        <w:rPr>
          <w:b/>
          <w:sz w:val="28"/>
          <w:szCs w:val="28"/>
        </w:rPr>
      </w:pPr>
      <w:r>
        <w:rPr>
          <w:rFonts w:hint="eastAsia"/>
          <w:b/>
          <w:sz w:val="28"/>
          <w:szCs w:val="28"/>
        </w:rPr>
        <w:t>二</w:t>
      </w:r>
      <w:r w:rsidR="00FB0A00" w:rsidRPr="003759BC">
        <w:rPr>
          <w:b/>
          <w:sz w:val="28"/>
          <w:szCs w:val="28"/>
        </w:rPr>
        <w:t>、</w:t>
      </w:r>
      <w:r w:rsidR="009A0C2D" w:rsidRPr="003759BC">
        <w:rPr>
          <w:b/>
          <w:sz w:val="28"/>
          <w:szCs w:val="28"/>
        </w:rPr>
        <w:t>拟</w:t>
      </w:r>
      <w:r w:rsidR="00976657" w:rsidRPr="003759BC">
        <w:rPr>
          <w:b/>
          <w:sz w:val="28"/>
          <w:szCs w:val="28"/>
        </w:rPr>
        <w:t>续聘</w:t>
      </w:r>
      <w:r w:rsidR="00933966" w:rsidRPr="003759BC">
        <w:rPr>
          <w:b/>
          <w:sz w:val="28"/>
          <w:szCs w:val="28"/>
        </w:rPr>
        <w:t>会计事务所履行的程序</w:t>
      </w:r>
    </w:p>
    <w:p w14:paraId="77C896CC" w14:textId="0A7D7D89" w:rsidR="003B1056" w:rsidRDefault="00232B40" w:rsidP="000E0B72">
      <w:pPr>
        <w:adjustRightInd w:val="0"/>
        <w:snapToGrid w:val="0"/>
        <w:spacing w:line="360" w:lineRule="auto"/>
        <w:ind w:firstLineChars="200" w:firstLine="560"/>
        <w:rPr>
          <w:sz w:val="28"/>
          <w:szCs w:val="28"/>
        </w:rPr>
      </w:pPr>
      <w:r w:rsidRPr="003759BC">
        <w:rPr>
          <w:sz w:val="28"/>
          <w:szCs w:val="28"/>
        </w:rPr>
        <w:t>（一）</w:t>
      </w:r>
      <w:r w:rsidR="00952B3C" w:rsidRPr="003759BC">
        <w:rPr>
          <w:sz w:val="28"/>
          <w:szCs w:val="28"/>
        </w:rPr>
        <w:t>审计委员会</w:t>
      </w:r>
      <w:r w:rsidR="003B1056">
        <w:rPr>
          <w:rFonts w:hint="eastAsia"/>
          <w:sz w:val="28"/>
          <w:szCs w:val="28"/>
        </w:rPr>
        <w:t>审议情况</w:t>
      </w:r>
    </w:p>
    <w:p w14:paraId="500427C3" w14:textId="6281D9A2" w:rsidR="00F43863" w:rsidRPr="003759BC" w:rsidRDefault="00F43863" w:rsidP="000E0B72">
      <w:pPr>
        <w:adjustRightInd w:val="0"/>
        <w:snapToGrid w:val="0"/>
        <w:spacing w:line="360" w:lineRule="auto"/>
        <w:ind w:firstLineChars="200" w:firstLine="560"/>
        <w:rPr>
          <w:sz w:val="28"/>
          <w:szCs w:val="28"/>
        </w:rPr>
      </w:pPr>
      <w:r w:rsidRPr="00F43863">
        <w:rPr>
          <w:rFonts w:hint="eastAsia"/>
          <w:sz w:val="28"/>
          <w:szCs w:val="28"/>
        </w:rPr>
        <w:t>董事会审计委员会</w:t>
      </w:r>
      <w:r w:rsidR="00272164">
        <w:rPr>
          <w:rFonts w:hint="eastAsia"/>
          <w:sz w:val="28"/>
          <w:szCs w:val="28"/>
        </w:rPr>
        <w:t>认为</w:t>
      </w:r>
      <w:r>
        <w:rPr>
          <w:rFonts w:hint="eastAsia"/>
          <w:sz w:val="28"/>
          <w:szCs w:val="28"/>
        </w:rPr>
        <w:t>立信</w:t>
      </w:r>
      <w:r w:rsidRPr="00F43863">
        <w:rPr>
          <w:rFonts w:hint="eastAsia"/>
          <w:sz w:val="28"/>
          <w:szCs w:val="28"/>
        </w:rPr>
        <w:t>会计师事务所（特殊普通合伙）</w:t>
      </w:r>
      <w:r w:rsidR="00272164">
        <w:rPr>
          <w:rFonts w:hint="eastAsia"/>
          <w:sz w:val="28"/>
          <w:szCs w:val="28"/>
        </w:rPr>
        <w:t>在执行</w:t>
      </w:r>
      <w:r w:rsidR="00272164">
        <w:rPr>
          <w:rFonts w:hint="eastAsia"/>
          <w:sz w:val="28"/>
          <w:szCs w:val="28"/>
        </w:rPr>
        <w:t>2019</w:t>
      </w:r>
      <w:r w:rsidR="00272164">
        <w:rPr>
          <w:rFonts w:hint="eastAsia"/>
          <w:sz w:val="28"/>
          <w:szCs w:val="28"/>
        </w:rPr>
        <w:t>年</w:t>
      </w:r>
      <w:r w:rsidRPr="00F43863">
        <w:rPr>
          <w:rFonts w:hint="eastAsia"/>
          <w:sz w:val="28"/>
          <w:szCs w:val="28"/>
        </w:rPr>
        <w:t>财务报表审计工作</w:t>
      </w:r>
      <w:r w:rsidR="00272164">
        <w:rPr>
          <w:rFonts w:hint="eastAsia"/>
          <w:sz w:val="28"/>
          <w:szCs w:val="28"/>
        </w:rPr>
        <w:t>过程中</w:t>
      </w:r>
      <w:r w:rsidRPr="00F43863">
        <w:rPr>
          <w:rFonts w:hint="eastAsia"/>
          <w:sz w:val="28"/>
          <w:szCs w:val="28"/>
        </w:rPr>
        <w:t>恪尽职守，</w:t>
      </w:r>
      <w:r w:rsidR="00272164">
        <w:rPr>
          <w:rFonts w:hint="eastAsia"/>
          <w:sz w:val="28"/>
          <w:szCs w:val="28"/>
        </w:rPr>
        <w:t>能够</w:t>
      </w:r>
      <w:r w:rsidRPr="00F43863">
        <w:rPr>
          <w:rFonts w:hint="eastAsia"/>
          <w:sz w:val="28"/>
          <w:szCs w:val="28"/>
        </w:rPr>
        <w:t>按照中国注册会计师的职业准则，独立并勤勉尽责地履行审计职责。</w:t>
      </w:r>
      <w:r w:rsidRPr="00F43863">
        <w:rPr>
          <w:rFonts w:hint="eastAsia"/>
          <w:sz w:val="28"/>
          <w:szCs w:val="28"/>
        </w:rPr>
        <w:t>2020</w:t>
      </w:r>
      <w:r w:rsidRPr="00F43863">
        <w:rPr>
          <w:rFonts w:hint="eastAsia"/>
          <w:sz w:val="28"/>
          <w:szCs w:val="28"/>
        </w:rPr>
        <w:t>年</w:t>
      </w:r>
      <w:r>
        <w:rPr>
          <w:rFonts w:hint="eastAsia"/>
          <w:sz w:val="28"/>
          <w:szCs w:val="28"/>
        </w:rPr>
        <w:t>10</w:t>
      </w:r>
      <w:r>
        <w:rPr>
          <w:rFonts w:hint="eastAsia"/>
          <w:sz w:val="28"/>
          <w:szCs w:val="28"/>
        </w:rPr>
        <w:t>月</w:t>
      </w:r>
      <w:r w:rsidRPr="00F43863">
        <w:rPr>
          <w:rFonts w:hint="eastAsia"/>
          <w:sz w:val="28"/>
          <w:szCs w:val="28"/>
        </w:rPr>
        <w:t>2</w:t>
      </w:r>
      <w:r>
        <w:rPr>
          <w:rFonts w:hint="eastAsia"/>
          <w:sz w:val="28"/>
          <w:szCs w:val="28"/>
        </w:rPr>
        <w:t>7</w:t>
      </w:r>
      <w:r w:rsidRPr="00F43863">
        <w:rPr>
          <w:rFonts w:hint="eastAsia"/>
          <w:sz w:val="28"/>
          <w:szCs w:val="28"/>
        </w:rPr>
        <w:t>日，公司第二届董事会审计委员会召开第</w:t>
      </w:r>
      <w:r>
        <w:rPr>
          <w:rFonts w:hint="eastAsia"/>
          <w:sz w:val="28"/>
          <w:szCs w:val="28"/>
        </w:rPr>
        <w:t>十一</w:t>
      </w:r>
      <w:r w:rsidRPr="00F43863">
        <w:rPr>
          <w:rFonts w:hint="eastAsia"/>
          <w:sz w:val="28"/>
          <w:szCs w:val="28"/>
        </w:rPr>
        <w:t>次会议，审议通过了《关于续聘公司</w:t>
      </w:r>
      <w:r w:rsidRPr="00F43863">
        <w:rPr>
          <w:rFonts w:hint="eastAsia"/>
          <w:sz w:val="28"/>
          <w:szCs w:val="28"/>
        </w:rPr>
        <w:t>2020</w:t>
      </w:r>
      <w:r w:rsidRPr="00F43863">
        <w:rPr>
          <w:rFonts w:hint="eastAsia"/>
          <w:sz w:val="28"/>
          <w:szCs w:val="28"/>
        </w:rPr>
        <w:t>年度审计机构的议案》，同意公司续聘</w:t>
      </w:r>
      <w:r w:rsidR="002F0EA9">
        <w:rPr>
          <w:rFonts w:hint="eastAsia"/>
          <w:sz w:val="28"/>
          <w:szCs w:val="28"/>
        </w:rPr>
        <w:t>立信</w:t>
      </w:r>
      <w:r w:rsidRPr="00F43863">
        <w:rPr>
          <w:rFonts w:hint="eastAsia"/>
          <w:sz w:val="28"/>
          <w:szCs w:val="28"/>
        </w:rPr>
        <w:t>会计师事</w:t>
      </w:r>
      <w:r w:rsidRPr="00F43863">
        <w:rPr>
          <w:rFonts w:hint="eastAsia"/>
          <w:sz w:val="28"/>
          <w:szCs w:val="28"/>
        </w:rPr>
        <w:lastRenderedPageBreak/>
        <w:t>务所（特殊普通合伙）</w:t>
      </w:r>
      <w:r w:rsidRPr="00F43863">
        <w:rPr>
          <w:rFonts w:hint="eastAsia"/>
          <w:sz w:val="28"/>
          <w:szCs w:val="28"/>
        </w:rPr>
        <w:t xml:space="preserve"> </w:t>
      </w:r>
      <w:r w:rsidRPr="00F43863">
        <w:rPr>
          <w:rFonts w:hint="eastAsia"/>
          <w:sz w:val="28"/>
          <w:szCs w:val="28"/>
        </w:rPr>
        <w:t>作为公司</w:t>
      </w:r>
      <w:r w:rsidRPr="00F43863">
        <w:rPr>
          <w:rFonts w:hint="eastAsia"/>
          <w:sz w:val="28"/>
          <w:szCs w:val="28"/>
        </w:rPr>
        <w:t xml:space="preserve"> 2020 </w:t>
      </w:r>
      <w:r w:rsidRPr="00F43863">
        <w:rPr>
          <w:rFonts w:hint="eastAsia"/>
          <w:sz w:val="28"/>
          <w:szCs w:val="28"/>
        </w:rPr>
        <w:t>年度审计机构。</w:t>
      </w:r>
    </w:p>
    <w:p w14:paraId="54BFA37B" w14:textId="561D1796" w:rsidR="00D67709" w:rsidRDefault="00232B40" w:rsidP="009F3D69">
      <w:pPr>
        <w:adjustRightInd w:val="0"/>
        <w:snapToGrid w:val="0"/>
        <w:spacing w:line="360" w:lineRule="auto"/>
        <w:ind w:firstLineChars="200" w:firstLine="560"/>
        <w:rPr>
          <w:sz w:val="28"/>
          <w:szCs w:val="28"/>
        </w:rPr>
      </w:pPr>
      <w:r w:rsidRPr="003759BC">
        <w:rPr>
          <w:sz w:val="28"/>
          <w:szCs w:val="28"/>
        </w:rPr>
        <w:t>（二）</w:t>
      </w:r>
      <w:r w:rsidR="009F3D69" w:rsidRPr="003759BC">
        <w:rPr>
          <w:sz w:val="28"/>
          <w:szCs w:val="28"/>
        </w:rPr>
        <w:t>独立董事</w:t>
      </w:r>
      <w:r w:rsidR="003B1056">
        <w:rPr>
          <w:rFonts w:hint="eastAsia"/>
          <w:sz w:val="28"/>
          <w:szCs w:val="28"/>
        </w:rPr>
        <w:t>事前认可及独立意见</w:t>
      </w:r>
    </w:p>
    <w:p w14:paraId="6102527A" w14:textId="4CF882D9" w:rsidR="003B1056" w:rsidRPr="003759BC" w:rsidRDefault="003B1056" w:rsidP="009F3D69">
      <w:pPr>
        <w:adjustRightInd w:val="0"/>
        <w:snapToGrid w:val="0"/>
        <w:spacing w:line="360" w:lineRule="auto"/>
        <w:ind w:firstLineChars="200" w:firstLine="560"/>
        <w:rPr>
          <w:sz w:val="28"/>
          <w:szCs w:val="28"/>
        </w:rPr>
      </w:pPr>
      <w:r w:rsidRPr="003B1056">
        <w:rPr>
          <w:rFonts w:hint="eastAsia"/>
          <w:sz w:val="28"/>
          <w:szCs w:val="28"/>
        </w:rPr>
        <w:t>公司独立董事对</w:t>
      </w:r>
      <w:r>
        <w:rPr>
          <w:rFonts w:hint="eastAsia"/>
          <w:sz w:val="28"/>
          <w:szCs w:val="28"/>
        </w:rPr>
        <w:t>立信</w:t>
      </w:r>
      <w:r w:rsidRPr="003B1056">
        <w:rPr>
          <w:rFonts w:hint="eastAsia"/>
          <w:sz w:val="28"/>
          <w:szCs w:val="28"/>
        </w:rPr>
        <w:t>会计师事务所（特殊普通合伙）作为公司</w:t>
      </w:r>
      <w:r w:rsidRPr="003B1056">
        <w:rPr>
          <w:rFonts w:hint="eastAsia"/>
          <w:sz w:val="28"/>
          <w:szCs w:val="28"/>
        </w:rPr>
        <w:t xml:space="preserve"> 2020 </w:t>
      </w:r>
      <w:r w:rsidRPr="003B1056">
        <w:rPr>
          <w:rFonts w:hint="eastAsia"/>
          <w:sz w:val="28"/>
          <w:szCs w:val="28"/>
        </w:rPr>
        <w:t>年度审计机构的事项发表了事前认可意见和独立意见。内容详见与本公告同日刊登在上海证券交易所网站上的《</w:t>
      </w:r>
      <w:r>
        <w:rPr>
          <w:rFonts w:hint="eastAsia"/>
          <w:sz w:val="28"/>
          <w:szCs w:val="28"/>
        </w:rPr>
        <w:t>有方科技：</w:t>
      </w:r>
      <w:r w:rsidRPr="003B1056">
        <w:rPr>
          <w:rFonts w:hint="eastAsia"/>
          <w:sz w:val="28"/>
          <w:szCs w:val="28"/>
        </w:rPr>
        <w:t>独立董事关于续聘会计师事务所</w:t>
      </w:r>
      <w:r>
        <w:rPr>
          <w:rFonts w:hint="eastAsia"/>
          <w:sz w:val="28"/>
          <w:szCs w:val="28"/>
        </w:rPr>
        <w:t>事项</w:t>
      </w:r>
      <w:r w:rsidRPr="003B1056">
        <w:rPr>
          <w:rFonts w:hint="eastAsia"/>
          <w:sz w:val="28"/>
          <w:szCs w:val="28"/>
        </w:rPr>
        <w:t>的事前认可意见》和《独立董事关于公司第二届董事会第二十二次会议相关事项独立意见》。</w:t>
      </w:r>
    </w:p>
    <w:p w14:paraId="56EF79E7" w14:textId="3DDC2024" w:rsidR="00692500" w:rsidRDefault="00232B40" w:rsidP="00692500">
      <w:pPr>
        <w:adjustRightInd w:val="0"/>
        <w:snapToGrid w:val="0"/>
        <w:spacing w:line="360" w:lineRule="auto"/>
        <w:ind w:firstLineChars="200" w:firstLine="560"/>
        <w:rPr>
          <w:sz w:val="28"/>
          <w:szCs w:val="28"/>
        </w:rPr>
      </w:pPr>
      <w:r w:rsidRPr="003759BC">
        <w:rPr>
          <w:sz w:val="28"/>
          <w:szCs w:val="28"/>
        </w:rPr>
        <w:t>（三）</w:t>
      </w:r>
      <w:r w:rsidR="00692500" w:rsidRPr="003759BC">
        <w:rPr>
          <w:sz w:val="28"/>
          <w:szCs w:val="28"/>
        </w:rPr>
        <w:t>董事会</w:t>
      </w:r>
      <w:r w:rsidR="003B1056">
        <w:rPr>
          <w:rFonts w:hint="eastAsia"/>
          <w:sz w:val="28"/>
          <w:szCs w:val="28"/>
        </w:rPr>
        <w:t>及监事会的</w:t>
      </w:r>
      <w:r w:rsidR="00692500" w:rsidRPr="003759BC">
        <w:rPr>
          <w:sz w:val="28"/>
          <w:szCs w:val="28"/>
        </w:rPr>
        <w:t>审议和表决情况</w:t>
      </w:r>
    </w:p>
    <w:p w14:paraId="48908FC8" w14:textId="55F65CBB" w:rsidR="003B1056" w:rsidRPr="003759BC" w:rsidRDefault="003B1056" w:rsidP="00692500">
      <w:pPr>
        <w:adjustRightInd w:val="0"/>
        <w:snapToGrid w:val="0"/>
        <w:spacing w:line="360" w:lineRule="auto"/>
        <w:ind w:firstLineChars="200" w:firstLine="560"/>
        <w:rPr>
          <w:sz w:val="28"/>
          <w:szCs w:val="28"/>
        </w:rPr>
      </w:pPr>
      <w:r w:rsidRPr="003B1056">
        <w:rPr>
          <w:sz w:val="28"/>
          <w:szCs w:val="28"/>
        </w:rPr>
        <w:t>2020</w:t>
      </w:r>
      <w:r w:rsidRPr="003B1056">
        <w:rPr>
          <w:rFonts w:hint="eastAsia"/>
          <w:sz w:val="28"/>
          <w:szCs w:val="28"/>
        </w:rPr>
        <w:t>年</w:t>
      </w:r>
      <w:r>
        <w:rPr>
          <w:rFonts w:hint="eastAsia"/>
          <w:sz w:val="28"/>
          <w:szCs w:val="28"/>
        </w:rPr>
        <w:t>10</w:t>
      </w:r>
      <w:r w:rsidRPr="003B1056">
        <w:rPr>
          <w:rFonts w:hint="eastAsia"/>
          <w:sz w:val="28"/>
          <w:szCs w:val="28"/>
        </w:rPr>
        <w:t>月</w:t>
      </w:r>
      <w:r>
        <w:rPr>
          <w:rFonts w:hint="eastAsia"/>
          <w:sz w:val="28"/>
          <w:szCs w:val="28"/>
        </w:rPr>
        <w:t>30</w:t>
      </w:r>
      <w:r w:rsidRPr="003B1056">
        <w:rPr>
          <w:rFonts w:hint="eastAsia"/>
          <w:sz w:val="28"/>
          <w:szCs w:val="28"/>
        </w:rPr>
        <w:t>日公司召开第二届董事会第</w:t>
      </w:r>
      <w:r>
        <w:rPr>
          <w:rFonts w:hint="eastAsia"/>
          <w:sz w:val="28"/>
          <w:szCs w:val="28"/>
        </w:rPr>
        <w:t>二</w:t>
      </w:r>
      <w:r w:rsidRPr="003B1056">
        <w:rPr>
          <w:rFonts w:hint="eastAsia"/>
          <w:sz w:val="28"/>
          <w:szCs w:val="28"/>
        </w:rPr>
        <w:t>十二次会议</w:t>
      </w:r>
      <w:r>
        <w:rPr>
          <w:rFonts w:hint="eastAsia"/>
          <w:sz w:val="28"/>
          <w:szCs w:val="28"/>
        </w:rPr>
        <w:t>和第二届监事会第十六次会议</w:t>
      </w:r>
      <w:r w:rsidRPr="003B1056">
        <w:rPr>
          <w:rFonts w:hint="eastAsia"/>
          <w:sz w:val="28"/>
          <w:szCs w:val="28"/>
        </w:rPr>
        <w:t>，审议通过了《关于续聘公司</w:t>
      </w:r>
      <w:r w:rsidRPr="003B1056">
        <w:rPr>
          <w:rFonts w:hint="eastAsia"/>
          <w:sz w:val="28"/>
          <w:szCs w:val="28"/>
        </w:rPr>
        <w:t>2020</w:t>
      </w:r>
      <w:r w:rsidRPr="003B1056">
        <w:rPr>
          <w:rFonts w:hint="eastAsia"/>
          <w:sz w:val="28"/>
          <w:szCs w:val="28"/>
        </w:rPr>
        <w:t>年度审计机构的议案》，同意公司续聘</w:t>
      </w:r>
      <w:r w:rsidR="00721163">
        <w:rPr>
          <w:rFonts w:hint="eastAsia"/>
          <w:sz w:val="28"/>
          <w:szCs w:val="28"/>
        </w:rPr>
        <w:t>立信</w:t>
      </w:r>
      <w:r w:rsidRPr="003B1056">
        <w:rPr>
          <w:rFonts w:hint="eastAsia"/>
          <w:sz w:val="28"/>
          <w:szCs w:val="28"/>
        </w:rPr>
        <w:t>会计师事务所（特殊普通合伙）作为公司</w:t>
      </w:r>
      <w:r w:rsidRPr="003B1056">
        <w:rPr>
          <w:sz w:val="28"/>
          <w:szCs w:val="28"/>
        </w:rPr>
        <w:t>2020</w:t>
      </w:r>
      <w:r w:rsidRPr="003B1056">
        <w:rPr>
          <w:rFonts w:hint="eastAsia"/>
          <w:sz w:val="28"/>
          <w:szCs w:val="28"/>
        </w:rPr>
        <w:t>年度审计机构。</w:t>
      </w:r>
    </w:p>
    <w:p w14:paraId="5D5E9549" w14:textId="6E20D015" w:rsidR="00933966" w:rsidRPr="003759BC" w:rsidRDefault="00232B40" w:rsidP="00692500">
      <w:pPr>
        <w:adjustRightInd w:val="0"/>
        <w:snapToGrid w:val="0"/>
        <w:spacing w:line="360" w:lineRule="auto"/>
        <w:ind w:firstLineChars="200" w:firstLine="560"/>
        <w:rPr>
          <w:sz w:val="28"/>
          <w:szCs w:val="28"/>
        </w:rPr>
      </w:pPr>
      <w:r w:rsidRPr="003759BC">
        <w:rPr>
          <w:sz w:val="28"/>
          <w:szCs w:val="28"/>
        </w:rPr>
        <w:t>（四）</w:t>
      </w:r>
      <w:r w:rsidR="000E0B72" w:rsidRPr="003759BC">
        <w:rPr>
          <w:sz w:val="28"/>
          <w:szCs w:val="28"/>
        </w:rPr>
        <w:t>本</w:t>
      </w:r>
      <w:r w:rsidR="00E34FA5" w:rsidRPr="003759BC">
        <w:rPr>
          <w:sz w:val="28"/>
          <w:szCs w:val="28"/>
        </w:rPr>
        <w:t>次</w:t>
      </w:r>
      <w:r w:rsidR="00721163">
        <w:rPr>
          <w:rFonts w:hint="eastAsia"/>
          <w:sz w:val="28"/>
          <w:szCs w:val="28"/>
        </w:rPr>
        <w:t>续聘立信</w:t>
      </w:r>
      <w:r w:rsidR="000E0B72" w:rsidRPr="003759BC">
        <w:rPr>
          <w:sz w:val="28"/>
          <w:szCs w:val="28"/>
        </w:rPr>
        <w:t>会计师事务所</w:t>
      </w:r>
      <w:r w:rsidR="00721163">
        <w:rPr>
          <w:rFonts w:hint="eastAsia"/>
          <w:sz w:val="28"/>
          <w:szCs w:val="28"/>
        </w:rPr>
        <w:t>（特殊普通合伙）作为公司</w:t>
      </w:r>
      <w:r w:rsidR="00721163">
        <w:rPr>
          <w:rFonts w:hint="eastAsia"/>
          <w:sz w:val="28"/>
          <w:szCs w:val="28"/>
        </w:rPr>
        <w:t>2020</w:t>
      </w:r>
      <w:r w:rsidR="00721163">
        <w:rPr>
          <w:rFonts w:hint="eastAsia"/>
          <w:sz w:val="28"/>
          <w:szCs w:val="28"/>
        </w:rPr>
        <w:t>年度审计机构的</w:t>
      </w:r>
      <w:r w:rsidR="000E0B72" w:rsidRPr="003759BC">
        <w:rPr>
          <w:sz w:val="28"/>
          <w:szCs w:val="28"/>
        </w:rPr>
        <w:t>事项尚需提交公司股东大会审议，并自公司股东大会审议通过之日起生效。</w:t>
      </w:r>
    </w:p>
    <w:p w14:paraId="1091EA03" w14:textId="77777777" w:rsidR="00F706EE" w:rsidRPr="003759BC" w:rsidRDefault="00933966" w:rsidP="00692500">
      <w:pPr>
        <w:adjustRightInd w:val="0"/>
        <w:snapToGrid w:val="0"/>
        <w:spacing w:line="360" w:lineRule="auto"/>
        <w:ind w:firstLineChars="200" w:firstLine="560"/>
        <w:rPr>
          <w:sz w:val="28"/>
          <w:szCs w:val="28"/>
        </w:rPr>
      </w:pPr>
      <w:r w:rsidRPr="003759BC">
        <w:rPr>
          <w:sz w:val="28"/>
          <w:szCs w:val="28"/>
        </w:rPr>
        <w:t>特此公告。</w:t>
      </w:r>
    </w:p>
    <w:p w14:paraId="48CB3C6C" w14:textId="77777777" w:rsidR="00944F29" w:rsidRPr="003759BC" w:rsidRDefault="00944F29" w:rsidP="00692500">
      <w:pPr>
        <w:adjustRightInd w:val="0"/>
        <w:snapToGrid w:val="0"/>
        <w:spacing w:line="360" w:lineRule="auto"/>
        <w:ind w:firstLineChars="200" w:firstLine="560"/>
        <w:jc w:val="right"/>
        <w:rPr>
          <w:sz w:val="28"/>
          <w:szCs w:val="28"/>
        </w:rPr>
      </w:pPr>
    </w:p>
    <w:p w14:paraId="37D9D214" w14:textId="32A20965" w:rsidR="00944F29" w:rsidRPr="003759BC" w:rsidRDefault="00944F29" w:rsidP="00692500">
      <w:pPr>
        <w:adjustRightInd w:val="0"/>
        <w:snapToGrid w:val="0"/>
        <w:spacing w:line="360" w:lineRule="auto"/>
        <w:ind w:firstLineChars="200" w:firstLine="560"/>
        <w:jc w:val="right"/>
        <w:rPr>
          <w:sz w:val="28"/>
          <w:szCs w:val="28"/>
        </w:rPr>
      </w:pPr>
      <w:r w:rsidRPr="003759BC">
        <w:rPr>
          <w:sz w:val="28"/>
          <w:szCs w:val="28"/>
        </w:rPr>
        <w:t xml:space="preserve"> </w:t>
      </w:r>
      <w:r w:rsidR="003759BC">
        <w:rPr>
          <w:rFonts w:hint="eastAsia"/>
          <w:sz w:val="28"/>
          <w:szCs w:val="28"/>
        </w:rPr>
        <w:t>深圳市有方科技</w:t>
      </w:r>
      <w:r w:rsidRPr="003759BC">
        <w:rPr>
          <w:sz w:val="28"/>
          <w:szCs w:val="28"/>
        </w:rPr>
        <w:t>股份有限公司董事会</w:t>
      </w:r>
    </w:p>
    <w:p w14:paraId="08B24D4A" w14:textId="7BDBA3FF" w:rsidR="00944F29" w:rsidRPr="003759BC" w:rsidRDefault="003759BC" w:rsidP="00721163">
      <w:pPr>
        <w:adjustRightInd w:val="0"/>
        <w:snapToGrid w:val="0"/>
        <w:spacing w:line="360" w:lineRule="auto"/>
        <w:ind w:firstLineChars="200" w:firstLine="560"/>
        <w:jc w:val="right"/>
        <w:rPr>
          <w:sz w:val="28"/>
          <w:szCs w:val="28"/>
        </w:rPr>
      </w:pPr>
      <w:r>
        <w:rPr>
          <w:rFonts w:hint="eastAsia"/>
          <w:sz w:val="28"/>
          <w:szCs w:val="28"/>
        </w:rPr>
        <w:t>2020</w:t>
      </w:r>
      <w:r w:rsidR="00944F29" w:rsidRPr="003759BC">
        <w:rPr>
          <w:sz w:val="28"/>
          <w:szCs w:val="28"/>
        </w:rPr>
        <w:t>年</w:t>
      </w:r>
      <w:r>
        <w:rPr>
          <w:rFonts w:hint="eastAsia"/>
          <w:sz w:val="28"/>
          <w:szCs w:val="28"/>
        </w:rPr>
        <w:t>10</w:t>
      </w:r>
      <w:r w:rsidR="00944F29" w:rsidRPr="003759BC">
        <w:rPr>
          <w:sz w:val="28"/>
          <w:szCs w:val="28"/>
        </w:rPr>
        <w:t>月</w:t>
      </w:r>
      <w:r>
        <w:rPr>
          <w:rFonts w:hint="eastAsia"/>
          <w:sz w:val="28"/>
          <w:szCs w:val="28"/>
        </w:rPr>
        <w:t>31</w:t>
      </w:r>
      <w:r w:rsidR="00944F29" w:rsidRPr="003759BC">
        <w:rPr>
          <w:sz w:val="28"/>
          <w:szCs w:val="28"/>
        </w:rPr>
        <w:t>日</w:t>
      </w:r>
    </w:p>
    <w:sectPr w:rsidR="00944F29" w:rsidRPr="003759BC" w:rsidSect="00EA3B2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23143" w14:textId="77777777" w:rsidR="005408EE" w:rsidRDefault="005408EE" w:rsidP="00645F1F">
      <w:r>
        <w:separator/>
      </w:r>
    </w:p>
  </w:endnote>
  <w:endnote w:type="continuationSeparator" w:id="0">
    <w:p w14:paraId="60038912" w14:textId="77777777" w:rsidR="005408EE" w:rsidRDefault="005408EE" w:rsidP="0064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491443"/>
      <w:docPartObj>
        <w:docPartGallery w:val="Page Numbers (Bottom of Page)"/>
        <w:docPartUnique/>
      </w:docPartObj>
    </w:sdtPr>
    <w:sdtEndPr/>
    <w:sdtContent>
      <w:p w14:paraId="5679024D" w14:textId="77777777" w:rsidR="00D67709" w:rsidRDefault="00297FC8">
        <w:pPr>
          <w:pStyle w:val="a5"/>
          <w:jc w:val="center"/>
        </w:pPr>
        <w:r>
          <w:fldChar w:fldCharType="begin"/>
        </w:r>
        <w:r w:rsidR="00D67709">
          <w:instrText>PAGE   \* MERGEFORMAT</w:instrText>
        </w:r>
        <w:r>
          <w:fldChar w:fldCharType="separate"/>
        </w:r>
        <w:r w:rsidR="00304E8A" w:rsidRPr="00304E8A">
          <w:rPr>
            <w:noProof/>
            <w:lang w:val="zh-CN"/>
          </w:rPr>
          <w:t>1</w:t>
        </w:r>
        <w:r>
          <w:fldChar w:fldCharType="end"/>
        </w:r>
      </w:p>
    </w:sdtContent>
  </w:sdt>
  <w:p w14:paraId="7B5A30FD" w14:textId="77777777" w:rsidR="00944F29" w:rsidRDefault="00944F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E541B" w14:textId="77777777" w:rsidR="005408EE" w:rsidRDefault="005408EE" w:rsidP="00645F1F">
      <w:r>
        <w:separator/>
      </w:r>
    </w:p>
  </w:footnote>
  <w:footnote w:type="continuationSeparator" w:id="0">
    <w:p w14:paraId="07EF3224" w14:textId="77777777" w:rsidR="005408EE" w:rsidRDefault="005408EE" w:rsidP="00645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D0067"/>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470A00AC"/>
    <w:multiLevelType w:val="hybridMultilevel"/>
    <w:tmpl w:val="ED929254"/>
    <w:lvl w:ilvl="0" w:tplc="B8DC4720">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53180056"/>
    <w:multiLevelType w:val="hybridMultilevel"/>
    <w:tmpl w:val="4F664C12"/>
    <w:lvl w:ilvl="0" w:tplc="04090001">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3" w15:restartNumberingAfterBreak="0">
    <w:nsid w:val="68E203A9"/>
    <w:multiLevelType w:val="multilevel"/>
    <w:tmpl w:val="D0E8E1B0"/>
    <w:lvl w:ilvl="0">
      <w:start w:val="1"/>
      <w:numFmt w:val="decimal"/>
      <w:lvlText w:val="%1"/>
      <w:lvlJc w:val="left"/>
      <w:pPr>
        <w:tabs>
          <w:tab w:val="num" w:pos="425"/>
        </w:tabs>
        <w:ind w:left="425" w:hanging="425"/>
      </w:pPr>
      <w:rPr>
        <w:rFonts w:hint="eastAsia"/>
      </w:rPr>
    </w:lvl>
    <w:lvl w:ilvl="1">
      <w:start w:val="1"/>
      <w:numFmt w:val="none"/>
      <w:lvlText w:val="6.1"/>
      <w:lvlJc w:val="left"/>
      <w:pPr>
        <w:tabs>
          <w:tab w:val="num" w:pos="992"/>
        </w:tabs>
        <w:ind w:left="992" w:hanging="567"/>
      </w:pPr>
      <w:rPr>
        <w:rFonts w:ascii="Times New Roman" w:hAnsi="Times New Roman" w:hint="default"/>
        <w:b w:val="0"/>
        <w:i w:val="0"/>
        <w:sz w:val="24"/>
      </w:rPr>
    </w:lvl>
    <w:lvl w:ilvl="2">
      <w:start w:val="1"/>
      <w:numFmt w:val="decimal"/>
      <w:lvlText w:val="6.%2%3"/>
      <w:lvlJc w:val="left"/>
      <w:pPr>
        <w:tabs>
          <w:tab w:val="num" w:pos="1107"/>
        </w:tabs>
        <w:ind w:left="1107" w:hanging="567"/>
      </w:pPr>
      <w:rPr>
        <w:rFonts w:ascii="仿宋_GB2312" w:eastAsia="仿宋_GB2312" w:hAnsi="宋体" w:hint="eastAsia"/>
        <w:b w:val="0"/>
        <w:i w:val="0"/>
        <w:sz w:val="30"/>
        <w:szCs w:val="3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A0BAF"/>
    <w:rsid w:val="00011A12"/>
    <w:rsid w:val="000355FA"/>
    <w:rsid w:val="00040D89"/>
    <w:rsid w:val="00044EBE"/>
    <w:rsid w:val="00046417"/>
    <w:rsid w:val="0005116E"/>
    <w:rsid w:val="000632FD"/>
    <w:rsid w:val="000658E8"/>
    <w:rsid w:val="0008654A"/>
    <w:rsid w:val="000A1691"/>
    <w:rsid w:val="000A6B53"/>
    <w:rsid w:val="000B6927"/>
    <w:rsid w:val="000C0EFB"/>
    <w:rsid w:val="000E0B72"/>
    <w:rsid w:val="000F4A37"/>
    <w:rsid w:val="001305CC"/>
    <w:rsid w:val="00140D5D"/>
    <w:rsid w:val="00143FF6"/>
    <w:rsid w:val="001471AA"/>
    <w:rsid w:val="00176C9F"/>
    <w:rsid w:val="0018634B"/>
    <w:rsid w:val="0018737E"/>
    <w:rsid w:val="00195D1C"/>
    <w:rsid w:val="00196905"/>
    <w:rsid w:val="001A0823"/>
    <w:rsid w:val="001A4B79"/>
    <w:rsid w:val="001B351B"/>
    <w:rsid w:val="001B3BFB"/>
    <w:rsid w:val="001E7847"/>
    <w:rsid w:val="00200CBC"/>
    <w:rsid w:val="00204247"/>
    <w:rsid w:val="00212056"/>
    <w:rsid w:val="0021532F"/>
    <w:rsid w:val="00220DDB"/>
    <w:rsid w:val="00231B4A"/>
    <w:rsid w:val="00232B40"/>
    <w:rsid w:val="002379AE"/>
    <w:rsid w:val="00246588"/>
    <w:rsid w:val="00272164"/>
    <w:rsid w:val="00272558"/>
    <w:rsid w:val="0028712E"/>
    <w:rsid w:val="002929E3"/>
    <w:rsid w:val="00297FC8"/>
    <w:rsid w:val="002B7885"/>
    <w:rsid w:val="002C5E6C"/>
    <w:rsid w:val="002F0EA9"/>
    <w:rsid w:val="002F5342"/>
    <w:rsid w:val="002F74D6"/>
    <w:rsid w:val="00304E8A"/>
    <w:rsid w:val="00306A51"/>
    <w:rsid w:val="00336239"/>
    <w:rsid w:val="003759BC"/>
    <w:rsid w:val="0037739C"/>
    <w:rsid w:val="00394DE8"/>
    <w:rsid w:val="003B1056"/>
    <w:rsid w:val="003E5FB1"/>
    <w:rsid w:val="003F231C"/>
    <w:rsid w:val="0040123D"/>
    <w:rsid w:val="004024A7"/>
    <w:rsid w:val="004107C0"/>
    <w:rsid w:val="0042015D"/>
    <w:rsid w:val="00420E3B"/>
    <w:rsid w:val="00434504"/>
    <w:rsid w:val="00445E98"/>
    <w:rsid w:val="004612E1"/>
    <w:rsid w:val="0046429E"/>
    <w:rsid w:val="004B7A2E"/>
    <w:rsid w:val="004D6D29"/>
    <w:rsid w:val="004E5A30"/>
    <w:rsid w:val="00510519"/>
    <w:rsid w:val="00510E07"/>
    <w:rsid w:val="00515CE2"/>
    <w:rsid w:val="00524F77"/>
    <w:rsid w:val="005250BC"/>
    <w:rsid w:val="005408EE"/>
    <w:rsid w:val="005520C3"/>
    <w:rsid w:val="00561515"/>
    <w:rsid w:val="0056269E"/>
    <w:rsid w:val="00572014"/>
    <w:rsid w:val="00596403"/>
    <w:rsid w:val="005A4215"/>
    <w:rsid w:val="005B5431"/>
    <w:rsid w:val="005C0159"/>
    <w:rsid w:val="005E1EFA"/>
    <w:rsid w:val="005E692B"/>
    <w:rsid w:val="005F1F7A"/>
    <w:rsid w:val="0060515C"/>
    <w:rsid w:val="006259B9"/>
    <w:rsid w:val="00645F1F"/>
    <w:rsid w:val="00647F4D"/>
    <w:rsid w:val="00673F4B"/>
    <w:rsid w:val="00676994"/>
    <w:rsid w:val="00677560"/>
    <w:rsid w:val="00682B67"/>
    <w:rsid w:val="006834B6"/>
    <w:rsid w:val="00685864"/>
    <w:rsid w:val="00692500"/>
    <w:rsid w:val="006A02D9"/>
    <w:rsid w:val="006A28CB"/>
    <w:rsid w:val="006A29E4"/>
    <w:rsid w:val="006A4812"/>
    <w:rsid w:val="006C20E7"/>
    <w:rsid w:val="006C3822"/>
    <w:rsid w:val="006C56D4"/>
    <w:rsid w:val="006C6D33"/>
    <w:rsid w:val="006D062D"/>
    <w:rsid w:val="006E721E"/>
    <w:rsid w:val="006F4893"/>
    <w:rsid w:val="006F68C5"/>
    <w:rsid w:val="00703195"/>
    <w:rsid w:val="00706FE7"/>
    <w:rsid w:val="00716347"/>
    <w:rsid w:val="00721163"/>
    <w:rsid w:val="007504DA"/>
    <w:rsid w:val="0075111D"/>
    <w:rsid w:val="007C4999"/>
    <w:rsid w:val="00832F19"/>
    <w:rsid w:val="00836396"/>
    <w:rsid w:val="0085234C"/>
    <w:rsid w:val="008625DC"/>
    <w:rsid w:val="008626EF"/>
    <w:rsid w:val="00877B93"/>
    <w:rsid w:val="008840BA"/>
    <w:rsid w:val="00884E43"/>
    <w:rsid w:val="00902708"/>
    <w:rsid w:val="00916146"/>
    <w:rsid w:val="00932528"/>
    <w:rsid w:val="00932D51"/>
    <w:rsid w:val="00933966"/>
    <w:rsid w:val="009449EA"/>
    <w:rsid w:val="00944F29"/>
    <w:rsid w:val="00947E64"/>
    <w:rsid w:val="009500CB"/>
    <w:rsid w:val="00952B3C"/>
    <w:rsid w:val="009724F9"/>
    <w:rsid w:val="00976657"/>
    <w:rsid w:val="0098691C"/>
    <w:rsid w:val="00995267"/>
    <w:rsid w:val="009A0C2D"/>
    <w:rsid w:val="009B3DA5"/>
    <w:rsid w:val="009C0CE0"/>
    <w:rsid w:val="009C718A"/>
    <w:rsid w:val="009F3D69"/>
    <w:rsid w:val="009F589D"/>
    <w:rsid w:val="00A01673"/>
    <w:rsid w:val="00A0626C"/>
    <w:rsid w:val="00A26300"/>
    <w:rsid w:val="00A30DB8"/>
    <w:rsid w:val="00AC025C"/>
    <w:rsid w:val="00AC1808"/>
    <w:rsid w:val="00B24160"/>
    <w:rsid w:val="00B30984"/>
    <w:rsid w:val="00B31D11"/>
    <w:rsid w:val="00B36A3C"/>
    <w:rsid w:val="00B44686"/>
    <w:rsid w:val="00B65AC1"/>
    <w:rsid w:val="00B868C1"/>
    <w:rsid w:val="00B86A94"/>
    <w:rsid w:val="00B92F57"/>
    <w:rsid w:val="00B9501A"/>
    <w:rsid w:val="00BB17E2"/>
    <w:rsid w:val="00BD5C46"/>
    <w:rsid w:val="00C019E1"/>
    <w:rsid w:val="00C304BF"/>
    <w:rsid w:val="00C31964"/>
    <w:rsid w:val="00C44516"/>
    <w:rsid w:val="00C52B94"/>
    <w:rsid w:val="00C66518"/>
    <w:rsid w:val="00C81EA5"/>
    <w:rsid w:val="00C846DF"/>
    <w:rsid w:val="00CA37EB"/>
    <w:rsid w:val="00CB6948"/>
    <w:rsid w:val="00CD7F61"/>
    <w:rsid w:val="00CE2AC1"/>
    <w:rsid w:val="00D07352"/>
    <w:rsid w:val="00D4260F"/>
    <w:rsid w:val="00D5525D"/>
    <w:rsid w:val="00D60EDD"/>
    <w:rsid w:val="00D628F6"/>
    <w:rsid w:val="00D63081"/>
    <w:rsid w:val="00D6509C"/>
    <w:rsid w:val="00D67709"/>
    <w:rsid w:val="00D71EFF"/>
    <w:rsid w:val="00D7277B"/>
    <w:rsid w:val="00D73D01"/>
    <w:rsid w:val="00DB5410"/>
    <w:rsid w:val="00E22641"/>
    <w:rsid w:val="00E34FA5"/>
    <w:rsid w:val="00E63E5C"/>
    <w:rsid w:val="00E66D59"/>
    <w:rsid w:val="00E76EB1"/>
    <w:rsid w:val="00E86C97"/>
    <w:rsid w:val="00E87D7D"/>
    <w:rsid w:val="00E90B3F"/>
    <w:rsid w:val="00E93C6F"/>
    <w:rsid w:val="00EA3B25"/>
    <w:rsid w:val="00EA657D"/>
    <w:rsid w:val="00EB27A7"/>
    <w:rsid w:val="00EF69DB"/>
    <w:rsid w:val="00F07762"/>
    <w:rsid w:val="00F24104"/>
    <w:rsid w:val="00F43863"/>
    <w:rsid w:val="00F47369"/>
    <w:rsid w:val="00F54165"/>
    <w:rsid w:val="00F62C89"/>
    <w:rsid w:val="00F706EE"/>
    <w:rsid w:val="00FA0BAF"/>
    <w:rsid w:val="00FA5CB6"/>
    <w:rsid w:val="00FB0A00"/>
    <w:rsid w:val="00FD28D9"/>
    <w:rsid w:val="00FD3619"/>
    <w:rsid w:val="00FE4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987C1"/>
  <w15:docId w15:val="{CB4464A7-5EAA-4E6F-BDE7-62769FCA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45F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F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5F1F"/>
    <w:rPr>
      <w:sz w:val="18"/>
      <w:szCs w:val="18"/>
    </w:rPr>
  </w:style>
  <w:style w:type="paragraph" w:styleId="a5">
    <w:name w:val="footer"/>
    <w:basedOn w:val="a"/>
    <w:link w:val="a6"/>
    <w:uiPriority w:val="99"/>
    <w:unhideWhenUsed/>
    <w:rsid w:val="00645F1F"/>
    <w:pPr>
      <w:tabs>
        <w:tab w:val="center" w:pos="4153"/>
        <w:tab w:val="right" w:pos="8306"/>
      </w:tabs>
      <w:snapToGrid w:val="0"/>
      <w:jc w:val="left"/>
    </w:pPr>
    <w:rPr>
      <w:sz w:val="18"/>
      <w:szCs w:val="18"/>
    </w:rPr>
  </w:style>
  <w:style w:type="character" w:customStyle="1" w:styleId="a6">
    <w:name w:val="页脚 字符"/>
    <w:basedOn w:val="a0"/>
    <w:link w:val="a5"/>
    <w:uiPriority w:val="99"/>
    <w:rsid w:val="00645F1F"/>
    <w:rPr>
      <w:sz w:val="18"/>
      <w:szCs w:val="18"/>
    </w:rPr>
  </w:style>
  <w:style w:type="paragraph" w:styleId="a7">
    <w:name w:val="Body Text Indent"/>
    <w:basedOn w:val="a"/>
    <w:link w:val="a8"/>
    <w:rsid w:val="00F706EE"/>
    <w:pPr>
      <w:tabs>
        <w:tab w:val="left" w:pos="7020"/>
      </w:tabs>
      <w:spacing w:line="600" w:lineRule="exact"/>
      <w:ind w:firstLineChars="200" w:firstLine="600"/>
    </w:pPr>
    <w:rPr>
      <w:rFonts w:ascii="仿宋_GB2312" w:eastAsia="仿宋_GB2312"/>
      <w:sz w:val="30"/>
    </w:rPr>
  </w:style>
  <w:style w:type="character" w:customStyle="1" w:styleId="a8">
    <w:name w:val="正文文本缩进 字符"/>
    <w:basedOn w:val="a0"/>
    <w:link w:val="a7"/>
    <w:rsid w:val="00F706EE"/>
    <w:rPr>
      <w:rFonts w:ascii="仿宋_GB2312" w:eastAsia="仿宋_GB2312" w:hAnsi="Times New Roman" w:cs="Times New Roman"/>
      <w:sz w:val="30"/>
      <w:szCs w:val="24"/>
    </w:rPr>
  </w:style>
  <w:style w:type="character" w:styleId="a9">
    <w:name w:val="annotation reference"/>
    <w:basedOn w:val="a0"/>
    <w:uiPriority w:val="99"/>
    <w:semiHidden/>
    <w:unhideWhenUsed/>
    <w:rsid w:val="00196905"/>
    <w:rPr>
      <w:sz w:val="21"/>
      <w:szCs w:val="21"/>
    </w:rPr>
  </w:style>
  <w:style w:type="paragraph" w:styleId="aa">
    <w:name w:val="annotation text"/>
    <w:basedOn w:val="a"/>
    <w:link w:val="ab"/>
    <w:uiPriority w:val="99"/>
    <w:semiHidden/>
    <w:unhideWhenUsed/>
    <w:rsid w:val="00196905"/>
    <w:pPr>
      <w:jc w:val="left"/>
    </w:pPr>
  </w:style>
  <w:style w:type="character" w:customStyle="1" w:styleId="ab">
    <w:name w:val="批注文字 字符"/>
    <w:basedOn w:val="a0"/>
    <w:link w:val="aa"/>
    <w:uiPriority w:val="99"/>
    <w:semiHidden/>
    <w:rsid w:val="00196905"/>
    <w:rPr>
      <w:rFonts w:ascii="Times New Roman" w:eastAsia="宋体" w:hAnsi="Times New Roman" w:cs="Times New Roman"/>
      <w:szCs w:val="24"/>
    </w:rPr>
  </w:style>
  <w:style w:type="paragraph" w:styleId="ac">
    <w:name w:val="annotation subject"/>
    <w:basedOn w:val="aa"/>
    <w:next w:val="aa"/>
    <w:link w:val="ad"/>
    <w:uiPriority w:val="99"/>
    <w:semiHidden/>
    <w:unhideWhenUsed/>
    <w:rsid w:val="00196905"/>
    <w:rPr>
      <w:b/>
      <w:bCs/>
    </w:rPr>
  </w:style>
  <w:style w:type="character" w:customStyle="1" w:styleId="ad">
    <w:name w:val="批注主题 字符"/>
    <w:basedOn w:val="ab"/>
    <w:link w:val="ac"/>
    <w:uiPriority w:val="99"/>
    <w:semiHidden/>
    <w:rsid w:val="00196905"/>
    <w:rPr>
      <w:rFonts w:ascii="Times New Roman" w:eastAsia="宋体" w:hAnsi="Times New Roman" w:cs="Times New Roman"/>
      <w:b/>
      <w:bCs/>
      <w:szCs w:val="24"/>
    </w:rPr>
  </w:style>
  <w:style w:type="paragraph" w:styleId="ae">
    <w:name w:val="Balloon Text"/>
    <w:basedOn w:val="a"/>
    <w:link w:val="af"/>
    <w:uiPriority w:val="99"/>
    <w:semiHidden/>
    <w:unhideWhenUsed/>
    <w:rsid w:val="00196905"/>
    <w:rPr>
      <w:sz w:val="18"/>
      <w:szCs w:val="18"/>
    </w:rPr>
  </w:style>
  <w:style w:type="character" w:customStyle="1" w:styleId="af">
    <w:name w:val="批注框文本 字符"/>
    <w:basedOn w:val="a0"/>
    <w:link w:val="ae"/>
    <w:uiPriority w:val="99"/>
    <w:semiHidden/>
    <w:rsid w:val="00196905"/>
    <w:rPr>
      <w:rFonts w:ascii="Times New Roman" w:eastAsia="宋体" w:hAnsi="Times New Roman" w:cs="Times New Roman"/>
      <w:sz w:val="18"/>
      <w:szCs w:val="18"/>
    </w:rPr>
  </w:style>
  <w:style w:type="paragraph" w:styleId="af0">
    <w:name w:val="List Paragraph"/>
    <w:basedOn w:val="a"/>
    <w:uiPriority w:val="34"/>
    <w:qFormat/>
    <w:rsid w:val="00B36A3C"/>
    <w:pPr>
      <w:ind w:firstLineChars="200" w:firstLine="420"/>
    </w:pPr>
  </w:style>
  <w:style w:type="table" w:customStyle="1" w:styleId="af1">
    <w:name w:val="立信年报表格"/>
    <w:basedOn w:val="a1"/>
    <w:rsid w:val="008840BA"/>
    <w:pPr>
      <w:jc w:val="both"/>
    </w:pPr>
    <w:rPr>
      <w:rFonts w:ascii="Times New Roman" w:eastAsia="宋体" w:hAnsi="Times New Roman" w:cs="Times New Roman"/>
      <w:color w:val="000000"/>
      <w:sz w:val="18"/>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46689">
      <w:bodyDiv w:val="1"/>
      <w:marLeft w:val="0"/>
      <w:marRight w:val="0"/>
      <w:marTop w:val="0"/>
      <w:marBottom w:val="0"/>
      <w:divBdr>
        <w:top w:val="none" w:sz="0" w:space="0" w:color="auto"/>
        <w:left w:val="none" w:sz="0" w:space="0" w:color="auto"/>
        <w:bottom w:val="none" w:sz="0" w:space="0" w:color="auto"/>
        <w:right w:val="none" w:sz="0" w:space="0" w:color="auto"/>
      </w:divBdr>
    </w:div>
    <w:div w:id="1226452085">
      <w:bodyDiv w:val="1"/>
      <w:marLeft w:val="0"/>
      <w:marRight w:val="0"/>
      <w:marTop w:val="0"/>
      <w:marBottom w:val="0"/>
      <w:divBdr>
        <w:top w:val="none" w:sz="0" w:space="0" w:color="auto"/>
        <w:left w:val="none" w:sz="0" w:space="0" w:color="auto"/>
        <w:bottom w:val="none" w:sz="0" w:space="0" w:color="auto"/>
        <w:right w:val="none" w:sz="0" w:space="0" w:color="auto"/>
      </w:divBdr>
    </w:div>
    <w:div w:id="201479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5E4EA-A75F-4F18-BC5B-1B656C7B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5</Pages>
  <Words>389</Words>
  <Characters>2222</Characters>
  <Application>Microsoft Office Word</Application>
  <DocSecurity>0</DocSecurity>
  <Lines>18</Lines>
  <Paragraphs>5</Paragraphs>
  <ScaleCrop>false</ScaleCrop>
  <Company>Microsoft</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ycli</dc:creator>
  <cp:lastModifiedBy>328753531@qq.com</cp:lastModifiedBy>
  <cp:revision>54</cp:revision>
  <cp:lastPrinted>2020-02-28T06:28:00Z</cp:lastPrinted>
  <dcterms:created xsi:type="dcterms:W3CDTF">2020-02-25T10:09:00Z</dcterms:created>
  <dcterms:modified xsi:type="dcterms:W3CDTF">2020-10-30T08:18:00Z</dcterms:modified>
</cp:coreProperties>
</file>